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C182D" w14:textId="749B03C8" w:rsidR="003855CC" w:rsidRPr="00A44A39" w:rsidRDefault="003855CC" w:rsidP="003855CC">
      <w:pPr>
        <w:tabs>
          <w:tab w:val="left" w:pos="1701"/>
          <w:tab w:val="right" w:pos="9639"/>
        </w:tabs>
        <w:rPr>
          <w:rFonts w:ascii="Arial" w:hAnsi="Arial" w:cs="Arial"/>
          <w:b/>
          <w:sz w:val="22"/>
          <w:szCs w:val="22"/>
        </w:rPr>
      </w:pPr>
      <w:r w:rsidRPr="00A44A39">
        <w:rPr>
          <w:rFonts w:ascii="Arial" w:hAnsi="Arial" w:cs="Arial"/>
          <w:b/>
          <w:sz w:val="22"/>
          <w:szCs w:val="22"/>
        </w:rPr>
        <w:t>3GPP TSG-RAN WG2 Meeting #129</w:t>
      </w:r>
      <w:r w:rsidRPr="00A44A39">
        <w:rPr>
          <w:rFonts w:ascii="Arial" w:hAnsi="Arial" w:cs="Arial"/>
          <w:b/>
          <w:sz w:val="22"/>
          <w:szCs w:val="22"/>
        </w:rPr>
        <w:tab/>
      </w:r>
      <w:r w:rsidRPr="00A44A39">
        <w:rPr>
          <w:rFonts w:ascii="Arial" w:hAnsi="Arial" w:cs="Arial"/>
          <w:b/>
          <w:i/>
          <w:iCs/>
          <w:sz w:val="22"/>
          <w:szCs w:val="22"/>
        </w:rPr>
        <w:t>R2-250</w:t>
      </w:r>
      <w:r w:rsidR="001A15D3">
        <w:rPr>
          <w:rFonts w:ascii="Arial" w:hAnsi="Arial" w:cs="Arial"/>
          <w:b/>
          <w:i/>
          <w:iCs/>
          <w:sz w:val="22"/>
          <w:szCs w:val="22"/>
        </w:rPr>
        <w:t>0297</w:t>
      </w:r>
    </w:p>
    <w:p w14:paraId="7E6A40E3" w14:textId="6A6F8BE9" w:rsidR="00BD67EC" w:rsidRPr="00A44A39" w:rsidRDefault="003855CC" w:rsidP="002E7A01">
      <w:pPr>
        <w:tabs>
          <w:tab w:val="left" w:pos="1701"/>
          <w:tab w:val="right" w:pos="9639"/>
        </w:tabs>
        <w:spacing w:after="240"/>
        <w:rPr>
          <w:rFonts w:ascii="Arial" w:hAnsi="Arial" w:cs="Arial"/>
          <w:b/>
          <w:color w:val="000000"/>
          <w:kern w:val="2"/>
          <w:sz w:val="24"/>
        </w:rPr>
      </w:pPr>
      <w:r w:rsidRPr="00A44A39">
        <w:rPr>
          <w:rFonts w:ascii="Arial" w:hAnsi="Arial" w:cs="Arial"/>
          <w:b/>
          <w:sz w:val="22"/>
          <w:szCs w:val="22"/>
        </w:rPr>
        <w:t>Athens, Greece, 17</w:t>
      </w:r>
      <w:r w:rsidR="0084493A" w:rsidRPr="00A44A39">
        <w:rPr>
          <w:rFonts w:ascii="Arial" w:hAnsi="Arial" w:cs="Arial"/>
          <w:b/>
          <w:sz w:val="22"/>
          <w:szCs w:val="22"/>
        </w:rPr>
        <w:t>-</w:t>
      </w:r>
      <w:r w:rsidRPr="00A44A39">
        <w:rPr>
          <w:rFonts w:ascii="Arial" w:hAnsi="Arial" w:cs="Arial"/>
          <w:b/>
          <w:sz w:val="22"/>
          <w:szCs w:val="22"/>
        </w:rPr>
        <w:t xml:space="preserve">21 </w:t>
      </w:r>
      <w:r w:rsidR="00C03FB7">
        <w:rPr>
          <w:rFonts w:ascii="Arial" w:hAnsi="Arial" w:cs="Arial"/>
          <w:b/>
          <w:sz w:val="22"/>
          <w:szCs w:val="22"/>
        </w:rPr>
        <w:t>Feb</w:t>
      </w:r>
      <w:r w:rsidRPr="00A44A39">
        <w:rPr>
          <w:rFonts w:ascii="Arial" w:hAnsi="Arial" w:cs="Arial"/>
          <w:b/>
          <w:sz w:val="22"/>
          <w:szCs w:val="22"/>
        </w:rPr>
        <w:t xml:space="preserve"> 2025</w:t>
      </w:r>
    </w:p>
    <w:p w14:paraId="1E59DEEA" w14:textId="6D9BCB70" w:rsidR="00B4038A" w:rsidRPr="00A44A39" w:rsidRDefault="00B4038A" w:rsidP="00B4038A">
      <w:pPr>
        <w:pStyle w:val="3GPPHeader"/>
        <w:rPr>
          <w:rFonts w:cs="Arial"/>
          <w:sz w:val="22"/>
          <w:szCs w:val="22"/>
        </w:rPr>
      </w:pPr>
      <w:r w:rsidRPr="00A44A39">
        <w:rPr>
          <w:rFonts w:cs="Arial"/>
          <w:sz w:val="22"/>
          <w:szCs w:val="22"/>
        </w:rPr>
        <w:t>Agenda Item:</w:t>
      </w:r>
      <w:r w:rsidRPr="00A44A39">
        <w:rPr>
          <w:rFonts w:cs="Arial"/>
          <w:sz w:val="22"/>
          <w:szCs w:val="22"/>
        </w:rPr>
        <w:tab/>
      </w:r>
      <w:r w:rsidR="006D6E8C" w:rsidRPr="00A44A39">
        <w:rPr>
          <w:rFonts w:cs="Arial"/>
          <w:sz w:val="22"/>
          <w:szCs w:val="22"/>
        </w:rPr>
        <w:t>8</w:t>
      </w:r>
      <w:r w:rsidR="00344FC2" w:rsidRPr="00A44A39">
        <w:rPr>
          <w:rFonts w:cs="Arial"/>
          <w:sz w:val="22"/>
          <w:szCs w:val="22"/>
        </w:rPr>
        <w:t>.</w:t>
      </w:r>
      <w:r w:rsidR="00663CA2" w:rsidRPr="00A44A39">
        <w:rPr>
          <w:rFonts w:cs="Arial"/>
          <w:sz w:val="22"/>
          <w:szCs w:val="22"/>
        </w:rPr>
        <w:t>2.</w:t>
      </w:r>
      <w:r w:rsidR="006450EE">
        <w:rPr>
          <w:rFonts w:cs="Arial"/>
          <w:sz w:val="22"/>
          <w:szCs w:val="22"/>
        </w:rPr>
        <w:t>3</w:t>
      </w:r>
    </w:p>
    <w:p w14:paraId="78C97439" w14:textId="0611EAD6" w:rsidR="00B4038A" w:rsidRPr="00A44A39" w:rsidRDefault="00B4038A" w:rsidP="00B4038A">
      <w:pPr>
        <w:pStyle w:val="3GPPHeader"/>
        <w:rPr>
          <w:rFonts w:cs="Arial"/>
          <w:sz w:val="22"/>
          <w:szCs w:val="22"/>
        </w:rPr>
      </w:pPr>
      <w:r w:rsidRPr="00A44A39">
        <w:rPr>
          <w:rFonts w:cs="Arial"/>
          <w:sz w:val="22"/>
          <w:szCs w:val="22"/>
        </w:rPr>
        <w:t>Source:</w:t>
      </w:r>
      <w:r w:rsidRPr="00A44A39">
        <w:rPr>
          <w:rFonts w:cs="Arial"/>
          <w:sz w:val="22"/>
          <w:szCs w:val="22"/>
        </w:rPr>
        <w:tab/>
      </w:r>
      <w:r w:rsidR="003310F8" w:rsidRPr="00A44A39">
        <w:rPr>
          <w:rFonts w:cs="Arial"/>
          <w:sz w:val="22"/>
          <w:szCs w:val="22"/>
        </w:rPr>
        <w:t>NEC</w:t>
      </w:r>
    </w:p>
    <w:p w14:paraId="637C97E8" w14:textId="5171D375" w:rsidR="00B4038A" w:rsidRPr="00A44A39" w:rsidRDefault="00B4038A" w:rsidP="00B4038A">
      <w:pPr>
        <w:pStyle w:val="3GPPHeader"/>
        <w:rPr>
          <w:rFonts w:cs="Arial"/>
          <w:sz w:val="22"/>
          <w:szCs w:val="22"/>
        </w:rPr>
      </w:pPr>
      <w:r w:rsidRPr="00A44A39">
        <w:rPr>
          <w:rFonts w:cs="Arial"/>
          <w:sz w:val="22"/>
          <w:szCs w:val="22"/>
        </w:rPr>
        <w:t>Title:</w:t>
      </w:r>
      <w:r w:rsidRPr="00A44A39">
        <w:rPr>
          <w:rFonts w:cs="Arial"/>
          <w:sz w:val="22"/>
          <w:szCs w:val="22"/>
        </w:rPr>
        <w:tab/>
      </w:r>
      <w:r w:rsidR="00812598" w:rsidRPr="00A44A39">
        <w:rPr>
          <w:rFonts w:cs="Arial"/>
          <w:lang w:val="en-US" w:eastAsia="zh-TW"/>
        </w:rPr>
        <w:t>Random</w:t>
      </w:r>
      <w:r w:rsidR="00EA7BD3" w:rsidRPr="00A44A39">
        <w:rPr>
          <w:rFonts w:cs="Arial"/>
          <w:lang w:val="en-US" w:eastAsia="zh-TW"/>
        </w:rPr>
        <w:t xml:space="preserve"> Access for Ambient IoT device</w:t>
      </w:r>
    </w:p>
    <w:p w14:paraId="3DDC7A05" w14:textId="77777777" w:rsidR="00B4038A" w:rsidRPr="00A44A39" w:rsidRDefault="00B4038A" w:rsidP="00B4038A">
      <w:pPr>
        <w:pStyle w:val="3GPPHeader"/>
        <w:rPr>
          <w:rFonts w:cs="Arial"/>
          <w:sz w:val="22"/>
          <w:szCs w:val="22"/>
        </w:rPr>
      </w:pPr>
      <w:r w:rsidRPr="00A44A39">
        <w:rPr>
          <w:rFonts w:cs="Arial"/>
          <w:sz w:val="22"/>
          <w:szCs w:val="22"/>
        </w:rPr>
        <w:t>Document for:</w:t>
      </w:r>
      <w:r w:rsidRPr="00A44A39">
        <w:rPr>
          <w:rFonts w:cs="Arial"/>
          <w:sz w:val="22"/>
          <w:szCs w:val="22"/>
        </w:rPr>
        <w:tab/>
        <w:t>Discussion, Decision</w:t>
      </w:r>
    </w:p>
    <w:p w14:paraId="4E41EA62" w14:textId="77777777" w:rsidR="00B4038A" w:rsidRPr="00A44A39" w:rsidRDefault="00B4038A" w:rsidP="00B4038A">
      <w:pPr>
        <w:rPr>
          <w:rFonts w:ascii="Arial" w:hAnsi="Arial" w:cs="Arial"/>
        </w:rPr>
      </w:pPr>
    </w:p>
    <w:p w14:paraId="51C97FE7" w14:textId="77777777" w:rsidR="00B4038A" w:rsidRPr="00A44A39" w:rsidRDefault="00B4038A" w:rsidP="00B4038A">
      <w:pPr>
        <w:pStyle w:val="Heading1"/>
        <w:rPr>
          <w:rFonts w:cs="Arial"/>
        </w:rPr>
      </w:pPr>
      <w:bookmarkStart w:id="0" w:name="_Ref488331639"/>
      <w:r w:rsidRPr="00A44A39">
        <w:rPr>
          <w:rFonts w:cs="Arial"/>
        </w:rPr>
        <w:t>Introduction</w:t>
      </w:r>
      <w:bookmarkEnd w:id="0"/>
    </w:p>
    <w:p w14:paraId="3125F744" w14:textId="1810A1D8" w:rsidR="00807A4C" w:rsidRPr="00A44A39" w:rsidRDefault="00B4560F" w:rsidP="00807A4C">
      <w:pPr>
        <w:pStyle w:val="BodyText"/>
        <w:spacing w:before="120"/>
        <w:rPr>
          <w:rFonts w:cs="Arial"/>
          <w:lang w:val="en-US" w:eastAsia="zh-TW"/>
        </w:rPr>
      </w:pPr>
      <w:bookmarkStart w:id="1" w:name="_Ref178064866"/>
      <w:r w:rsidRPr="00A44A39">
        <w:rPr>
          <w:rFonts w:eastAsia="Malgun Gothic" w:cs="Arial"/>
          <w:lang w:eastAsia="ko-KR"/>
        </w:rPr>
        <w:t xml:space="preserve">A new WID was approved in RP-243326 </w:t>
      </w:r>
      <w:r w:rsidR="007E7334">
        <w:rPr>
          <w:rFonts w:eastAsia="Yu Mincho" w:cs="Arial" w:hint="eastAsia"/>
          <w:lang w:eastAsia="ja-JP"/>
        </w:rPr>
        <w:t xml:space="preserve">[1] </w:t>
      </w:r>
      <w:r w:rsidRPr="00A44A39">
        <w:rPr>
          <w:rFonts w:eastAsia="Malgun Gothic" w:cs="Arial"/>
          <w:lang w:eastAsia="ko-KR"/>
        </w:rPr>
        <w:t xml:space="preserve">for Solutions for Ambient IoT (Internet of Things) in NR in RP#106. The following aspects of </w:t>
      </w:r>
      <w:r w:rsidRPr="00A44A39">
        <w:rPr>
          <w:rFonts w:cs="Arial"/>
          <w:lang w:eastAsia="zh-TW"/>
        </w:rPr>
        <w:t xml:space="preserve">A-IoT </w:t>
      </w:r>
      <w:r w:rsidRPr="00A44A39">
        <w:rPr>
          <w:rFonts w:cs="Arial"/>
          <w:lang w:val="en-US" w:eastAsia="zh-TW"/>
        </w:rPr>
        <w:t>Random access is included in the corresponding RAN2 scope within the WID</w:t>
      </w:r>
      <w:r w:rsidR="00BD67EC" w:rsidRPr="00A44A39">
        <w:rPr>
          <w:rFonts w:cs="Arial"/>
          <w:lang w:val="en-US" w:eastAsia="zh-TW"/>
        </w:rPr>
        <w:t>:</w:t>
      </w:r>
    </w:p>
    <w:p w14:paraId="4C9FBBFF" w14:textId="0E9A76A4" w:rsidR="00B4560F" w:rsidRPr="00A44A39" w:rsidRDefault="00B4560F" w:rsidP="00B4560F">
      <w:pPr>
        <w:pStyle w:val="BodyText"/>
        <w:pBdr>
          <w:top w:val="single" w:sz="4" w:space="1" w:color="auto"/>
          <w:left w:val="single" w:sz="4" w:space="0" w:color="auto"/>
          <w:bottom w:val="single" w:sz="4" w:space="1" w:color="auto"/>
          <w:right w:val="single" w:sz="4" w:space="4" w:color="auto"/>
        </w:pBdr>
        <w:spacing w:before="120"/>
        <w:rPr>
          <w:rFonts w:cs="Arial"/>
          <w:lang w:val="en-US" w:eastAsia="zh-TW"/>
        </w:rPr>
      </w:pPr>
      <w:r w:rsidRPr="00A44A39">
        <w:rPr>
          <w:rFonts w:cs="Arial"/>
          <w:lang w:eastAsia="zh-TW"/>
        </w:rPr>
        <w:t xml:space="preserve">A-IoT </w:t>
      </w:r>
      <w:r w:rsidRPr="00A44A39">
        <w:rPr>
          <w:rFonts w:cs="Arial"/>
          <w:lang w:val="en-US" w:eastAsia="zh-TW"/>
        </w:rPr>
        <w:t>Random access, including re-access for failure handling. Contention-based and contention-free cases are supported. For the contention-based random access, only Solution 1 (3-step only) is included (unless RAN2 decides to use Solution 3 (unified solution) by RAN2#129).</w:t>
      </w:r>
    </w:p>
    <w:p w14:paraId="0128D54A" w14:textId="4CAEA08F" w:rsidR="00CA6D05" w:rsidRPr="00A44A39" w:rsidRDefault="00BD67EC" w:rsidP="00CA6D05">
      <w:pPr>
        <w:pStyle w:val="BodyText"/>
        <w:spacing w:before="120"/>
        <w:rPr>
          <w:rFonts w:cs="Arial"/>
          <w:lang w:eastAsia="ko-KR"/>
        </w:rPr>
      </w:pPr>
      <w:r w:rsidRPr="00A44A39">
        <w:rPr>
          <w:rFonts w:cs="Arial"/>
          <w:lang w:eastAsia="ko-KR"/>
        </w:rPr>
        <w:t xml:space="preserve">This paper intends to discuss </w:t>
      </w:r>
      <w:r w:rsidR="00C35E4B" w:rsidRPr="00A44A39">
        <w:rPr>
          <w:rFonts w:cs="Arial"/>
          <w:lang w:eastAsia="ko-KR"/>
        </w:rPr>
        <w:t xml:space="preserve">detailed design of </w:t>
      </w:r>
      <w:r w:rsidR="00C35E4B" w:rsidRPr="00A44A39">
        <w:rPr>
          <w:rFonts w:cs="Arial"/>
          <w:lang w:eastAsia="zh-TW"/>
        </w:rPr>
        <w:t xml:space="preserve">A-IoT </w:t>
      </w:r>
      <w:r w:rsidR="00C35E4B" w:rsidRPr="00A44A39">
        <w:rPr>
          <w:rFonts w:cs="Arial"/>
          <w:lang w:val="en-US" w:eastAsia="zh-TW"/>
        </w:rPr>
        <w:t xml:space="preserve">Random access following the progress made during the study phase of </w:t>
      </w:r>
      <w:r w:rsidR="00C35E4B" w:rsidRPr="00A44A39">
        <w:rPr>
          <w:rFonts w:cs="Arial"/>
          <w:lang w:eastAsia="zh-TW"/>
        </w:rPr>
        <w:t>A-IoT</w:t>
      </w:r>
      <w:r w:rsidRPr="00A44A39">
        <w:rPr>
          <w:rFonts w:eastAsia="Malgun Gothic" w:cs="Arial"/>
          <w:lang w:eastAsia="ko-KR"/>
        </w:rPr>
        <w:t>.</w:t>
      </w:r>
    </w:p>
    <w:bookmarkEnd w:id="1"/>
    <w:p w14:paraId="2247FD95" w14:textId="49434210" w:rsidR="00B4038A" w:rsidRPr="00A44A39" w:rsidRDefault="00B4038A" w:rsidP="00B4038A">
      <w:pPr>
        <w:pStyle w:val="Heading1"/>
        <w:rPr>
          <w:rFonts w:cs="Arial"/>
        </w:rPr>
      </w:pPr>
      <w:r w:rsidRPr="00A44A39">
        <w:rPr>
          <w:rFonts w:cs="Arial"/>
        </w:rPr>
        <w:t>Discussion</w:t>
      </w:r>
    </w:p>
    <w:p w14:paraId="6A3BFA2F" w14:textId="77777777" w:rsidR="00AE329C" w:rsidRPr="00A44A39" w:rsidRDefault="00AE329C" w:rsidP="00B8404C">
      <w:pPr>
        <w:pStyle w:val="Heading2"/>
        <w:tabs>
          <w:tab w:val="clear" w:pos="1001"/>
        </w:tabs>
        <w:ind w:left="576"/>
        <w:rPr>
          <w:rFonts w:cs="Arial"/>
          <w:lang w:val="en-US"/>
        </w:rPr>
      </w:pPr>
      <w:r w:rsidRPr="00A44A39">
        <w:rPr>
          <w:rFonts w:cs="Arial"/>
          <w:lang w:val="en-US"/>
        </w:rPr>
        <w:t>Unified solution for</w:t>
      </w:r>
      <w:r w:rsidRPr="00A44A39">
        <w:rPr>
          <w:rFonts w:cs="Arial"/>
          <w:lang w:val="en-US" w:eastAsia="zh-TW"/>
        </w:rPr>
        <w:t xml:space="preserve"> contention-based random access</w:t>
      </w:r>
    </w:p>
    <w:p w14:paraId="5FFB25A6" w14:textId="60727887" w:rsidR="00A44A39" w:rsidRPr="00A44A39" w:rsidRDefault="00A44A39" w:rsidP="00A44A39">
      <w:pPr>
        <w:spacing w:after="120"/>
        <w:rPr>
          <w:rFonts w:ascii="Arial" w:eastAsia="DengXian" w:hAnsi="Arial" w:cs="Arial"/>
          <w:lang w:val="x-none" w:eastAsia="x-none"/>
        </w:rPr>
      </w:pPr>
      <w:r w:rsidRPr="00A44A39">
        <w:rPr>
          <w:rFonts w:ascii="Arial" w:eastAsia="DengXian" w:hAnsi="Arial" w:cs="Arial"/>
          <w:lang w:val="x-none" w:eastAsia="x-none"/>
        </w:rPr>
        <w:t>Following</w:t>
      </w:r>
      <w:r>
        <w:rPr>
          <w:rFonts w:ascii="Arial" w:eastAsia="DengXian" w:hAnsi="Arial" w:cs="Arial"/>
          <w:lang w:val="x-none" w:eastAsia="x-none"/>
        </w:rPr>
        <w:t xml:space="preserve"> the</w:t>
      </w:r>
      <w:r w:rsidRPr="00A44A39">
        <w:rPr>
          <w:rFonts w:ascii="Arial" w:eastAsia="DengXian" w:hAnsi="Arial" w:cs="Arial"/>
          <w:lang w:val="x-none" w:eastAsia="x-none"/>
        </w:rPr>
        <w:t xml:space="preserve"> objective of </w:t>
      </w:r>
      <w:r w:rsidRPr="00A44A39">
        <w:rPr>
          <w:rFonts w:ascii="Arial" w:hAnsi="Arial" w:cs="Arial"/>
          <w:lang w:eastAsia="zh-TW"/>
        </w:rPr>
        <w:t xml:space="preserve">A-IoT </w:t>
      </w:r>
      <w:r w:rsidRPr="00A44A39">
        <w:rPr>
          <w:rFonts w:ascii="Arial" w:hAnsi="Arial" w:cs="Arial"/>
          <w:lang w:val="en-US" w:eastAsia="zh-TW"/>
        </w:rPr>
        <w:t>Random access</w:t>
      </w:r>
      <w:r w:rsidR="004A7511">
        <w:rPr>
          <w:rFonts w:ascii="Arial" w:hAnsi="Arial" w:cs="Arial"/>
          <w:lang w:val="en-US" w:eastAsia="zh-TW"/>
        </w:rPr>
        <w:t xml:space="preserve">, during RAN2#129, RAN2 need to decide if a unified solution should be used for </w:t>
      </w:r>
      <w:r w:rsidR="004A7511" w:rsidRPr="00A44A39">
        <w:rPr>
          <w:rFonts w:ascii="Arial" w:eastAsia="DengXian" w:hAnsi="Arial" w:cs="Arial"/>
          <w:lang w:val="x-none" w:eastAsia="x-none"/>
        </w:rPr>
        <w:t>contention-based random access</w:t>
      </w:r>
      <w:r w:rsidR="004A7511">
        <w:rPr>
          <w:rFonts w:ascii="Arial" w:eastAsia="DengXian" w:hAnsi="Arial" w:cs="Arial"/>
          <w:lang w:val="x-none" w:eastAsia="x-none"/>
        </w:rPr>
        <w:t xml:space="preserve">. </w:t>
      </w:r>
    </w:p>
    <w:p w14:paraId="10E7D82B" w14:textId="7DFFF54D" w:rsidR="00A44A39" w:rsidRDefault="00A44A39" w:rsidP="00A44A39">
      <w:pPr>
        <w:spacing w:after="120"/>
        <w:rPr>
          <w:rFonts w:ascii="Arial" w:eastAsia="DengXian" w:hAnsi="Arial" w:cs="Arial"/>
          <w:lang w:val="x-none" w:eastAsia="x-none"/>
        </w:rPr>
      </w:pPr>
      <w:r w:rsidRPr="00A44A39">
        <w:rPr>
          <w:rFonts w:ascii="Arial" w:eastAsia="DengXian" w:hAnsi="Arial" w:cs="Arial"/>
          <w:lang w:val="x-none" w:eastAsia="x-none"/>
        </w:rPr>
        <w:t xml:space="preserve">The A-IoT device determines the random access type from the A-IoT paging message. If the random access is contention-based random access, </w:t>
      </w:r>
      <w:r w:rsidR="004A7511">
        <w:rPr>
          <w:rFonts w:ascii="Arial" w:eastAsia="DengXian" w:hAnsi="Arial" w:cs="Arial"/>
          <w:lang w:val="x-none" w:eastAsia="x-none"/>
        </w:rPr>
        <w:t>t</w:t>
      </w:r>
      <w:r w:rsidRPr="00A44A39">
        <w:rPr>
          <w:rFonts w:ascii="Arial" w:eastAsia="DengXian" w:hAnsi="Arial" w:cs="Arial"/>
          <w:lang w:val="x-none" w:eastAsia="x-none"/>
        </w:rPr>
        <w:t xml:space="preserve">he A-IoT device performs access occasion/resource selection. </w:t>
      </w:r>
    </w:p>
    <w:p w14:paraId="6FD6B206" w14:textId="13FDE9E2" w:rsidR="004A7511" w:rsidRPr="004A7511" w:rsidRDefault="004A7511" w:rsidP="004A7511">
      <w:pPr>
        <w:spacing w:after="120"/>
        <w:rPr>
          <w:rFonts w:ascii="Arial" w:eastAsia="DengXian" w:hAnsi="Arial" w:cs="Arial"/>
          <w:lang w:val="x-none" w:eastAsia="x-none"/>
        </w:rPr>
      </w:pPr>
      <w:r w:rsidRPr="004A7511">
        <w:rPr>
          <w:rFonts w:ascii="Arial" w:eastAsia="DengXian" w:hAnsi="Arial" w:cs="Arial"/>
          <w:lang w:val="x-none" w:eastAsia="x-none"/>
        </w:rPr>
        <w:t xml:space="preserve">There are three candidate solutions </w:t>
      </w:r>
      <w:r>
        <w:rPr>
          <w:rFonts w:ascii="Arial" w:eastAsia="DengXian" w:hAnsi="Arial" w:cs="Arial"/>
          <w:lang w:val="x-none" w:eastAsia="x-none"/>
        </w:rPr>
        <w:t xml:space="preserve">as below </w:t>
      </w:r>
      <w:r w:rsidRPr="004A7511">
        <w:rPr>
          <w:rFonts w:ascii="Arial" w:eastAsia="DengXian" w:hAnsi="Arial" w:cs="Arial"/>
          <w:lang w:val="x-none" w:eastAsia="x-none"/>
        </w:rPr>
        <w:t xml:space="preserve">studied </w:t>
      </w:r>
      <w:bookmarkStart w:id="2" w:name="_Hlk187412891"/>
      <w:r w:rsidRPr="004A7511">
        <w:rPr>
          <w:rFonts w:ascii="Arial" w:eastAsia="DengXian" w:hAnsi="Arial" w:cs="Arial"/>
          <w:lang w:val="x-none" w:eastAsia="x-none"/>
        </w:rPr>
        <w:t>for the contention resolution</w:t>
      </w:r>
      <w:bookmarkEnd w:id="2"/>
      <w:r w:rsidRPr="004A7511">
        <w:rPr>
          <w:rFonts w:ascii="Arial" w:eastAsia="DengXian" w:hAnsi="Arial" w:cs="Arial"/>
          <w:lang w:val="x-none" w:eastAsia="x-none"/>
        </w:rPr>
        <w:t xml:space="preserve"> during</w:t>
      </w:r>
      <w:r>
        <w:rPr>
          <w:rFonts w:ascii="Arial" w:eastAsia="DengXian" w:hAnsi="Arial" w:cs="Arial"/>
          <w:lang w:val="x-none" w:eastAsia="x-none"/>
        </w:rPr>
        <w:t xml:space="preserve"> </w:t>
      </w:r>
      <w:proofErr w:type="spellStart"/>
      <w:r>
        <w:rPr>
          <w:rFonts w:ascii="Arial" w:eastAsia="DengXian" w:hAnsi="Arial" w:cs="Arial"/>
          <w:lang w:val="x-none" w:eastAsia="x-none"/>
        </w:rPr>
        <w:t>AIoT</w:t>
      </w:r>
      <w:proofErr w:type="spellEnd"/>
      <w:r w:rsidRPr="004A7511">
        <w:rPr>
          <w:rFonts w:ascii="Arial" w:eastAsia="DengXian" w:hAnsi="Arial" w:cs="Arial"/>
          <w:lang w:val="x-none" w:eastAsia="x-none"/>
        </w:rPr>
        <w:t xml:space="preserve"> study </w:t>
      </w:r>
      <w:r>
        <w:rPr>
          <w:rFonts w:ascii="Arial" w:eastAsia="DengXian" w:hAnsi="Arial" w:cs="Arial"/>
          <w:lang w:val="x-none" w:eastAsia="x-none"/>
        </w:rPr>
        <w:t>item</w:t>
      </w:r>
      <w:r w:rsidRPr="004A7511">
        <w:rPr>
          <w:rFonts w:ascii="Arial" w:eastAsia="DengXian" w:hAnsi="Arial" w:cs="Arial"/>
          <w:lang w:val="x-none" w:eastAsia="x-none"/>
        </w:rPr>
        <w:t>:</w:t>
      </w:r>
    </w:p>
    <w:p w14:paraId="1A787D81" w14:textId="77777777" w:rsidR="004A7511" w:rsidRPr="004A7511" w:rsidRDefault="004A7511" w:rsidP="004A7511">
      <w:pPr>
        <w:ind w:left="284" w:hanging="284"/>
        <w:rPr>
          <w:rFonts w:ascii="Arial" w:hAnsi="Arial" w:cs="Arial"/>
          <w:b/>
          <w:bCs/>
          <w:i/>
          <w:iCs/>
          <w:lang w:val="x-none" w:eastAsia="x-none"/>
        </w:rPr>
      </w:pPr>
      <w:r w:rsidRPr="004A7511">
        <w:rPr>
          <w:rFonts w:ascii="Arial" w:hAnsi="Arial" w:cs="Arial"/>
          <w:lang w:val="x-none" w:eastAsia="x-none"/>
        </w:rPr>
        <w:t>-</w:t>
      </w:r>
      <w:r w:rsidRPr="004A7511">
        <w:rPr>
          <w:rFonts w:ascii="Arial" w:hAnsi="Arial" w:cs="Arial"/>
          <w:lang w:val="x-none" w:eastAsia="x-none"/>
        </w:rPr>
        <w:tab/>
      </w:r>
      <w:r w:rsidRPr="004A7511">
        <w:rPr>
          <w:rFonts w:ascii="Arial" w:hAnsi="Arial" w:cs="Arial"/>
          <w:b/>
          <w:bCs/>
          <w:i/>
          <w:iCs/>
          <w:lang w:val="x-none" w:eastAsia="x-none"/>
        </w:rPr>
        <w:t>Solution 1: A-IoT Msg1 without data</w:t>
      </w:r>
    </w:p>
    <w:p w14:paraId="1B7371F1" w14:textId="77777777" w:rsidR="004A7511" w:rsidRPr="004A7511" w:rsidRDefault="004A7511" w:rsidP="004A7511">
      <w:pPr>
        <w:ind w:left="567" w:hanging="284"/>
        <w:rPr>
          <w:rFonts w:ascii="Arial" w:hAnsi="Arial" w:cs="Arial"/>
          <w:i/>
          <w:iCs/>
          <w:lang w:val="x-none" w:eastAsia="x-none"/>
        </w:rPr>
      </w:pPr>
      <w:r w:rsidRPr="004A7511">
        <w:rPr>
          <w:rFonts w:ascii="Arial" w:hAnsi="Arial" w:cs="Arial"/>
          <w:i/>
          <w:iCs/>
          <w:lang w:val="x-none" w:eastAsia="x-none"/>
        </w:rPr>
        <w:t>-</w:t>
      </w:r>
      <w:r w:rsidRPr="004A7511">
        <w:rPr>
          <w:rFonts w:ascii="Arial" w:hAnsi="Arial" w:cs="Arial"/>
          <w:i/>
          <w:iCs/>
          <w:lang w:val="x-none" w:eastAsia="x-none"/>
        </w:rPr>
        <w:tab/>
        <w:t xml:space="preserve">A-IoT Msg1: When the A-IoT device identifies the start of its own access occasion, it sends </w:t>
      </w:r>
      <w:bookmarkStart w:id="3" w:name="_Hlk163113644"/>
      <w:r w:rsidRPr="004A7511">
        <w:rPr>
          <w:rFonts w:ascii="Arial" w:hAnsi="Arial" w:cs="Arial"/>
          <w:i/>
          <w:iCs/>
          <w:lang w:val="x-none" w:eastAsia="x-none"/>
        </w:rPr>
        <w:t>one 16-bit random ID generated by the A-IoT device to the reader.</w:t>
      </w:r>
    </w:p>
    <w:bookmarkEnd w:id="3"/>
    <w:p w14:paraId="36E6E73E" w14:textId="77777777" w:rsidR="004A7511" w:rsidRPr="004A7511" w:rsidRDefault="004A7511" w:rsidP="004A7511">
      <w:pPr>
        <w:ind w:left="567" w:hanging="284"/>
        <w:rPr>
          <w:rFonts w:ascii="Arial" w:hAnsi="Arial" w:cs="Arial"/>
          <w:i/>
          <w:iCs/>
          <w:lang w:val="x-none" w:eastAsia="x-none"/>
        </w:rPr>
      </w:pPr>
      <w:r w:rsidRPr="004A7511">
        <w:rPr>
          <w:rFonts w:ascii="Arial" w:hAnsi="Arial" w:cs="Arial"/>
          <w:i/>
          <w:iCs/>
          <w:lang w:val="x-none" w:eastAsia="x-none"/>
        </w:rPr>
        <w:t>-</w:t>
      </w:r>
      <w:r w:rsidRPr="004A7511">
        <w:rPr>
          <w:rFonts w:ascii="Arial" w:hAnsi="Arial" w:cs="Arial"/>
          <w:i/>
          <w:iCs/>
          <w:lang w:val="x-none" w:eastAsia="x-none"/>
        </w:rPr>
        <w:tab/>
        <w:t xml:space="preserve">A-IoT Msg2: The reader responds with the successfully received random ID. </w:t>
      </w:r>
    </w:p>
    <w:p w14:paraId="5342144F" w14:textId="77777777" w:rsidR="004A7511" w:rsidRPr="004A7511" w:rsidRDefault="004A7511" w:rsidP="004A7511">
      <w:pPr>
        <w:ind w:left="567" w:hanging="284"/>
        <w:rPr>
          <w:rFonts w:ascii="Arial" w:hAnsi="Arial" w:cs="Arial"/>
          <w:i/>
          <w:iCs/>
          <w:lang w:val="x-none" w:eastAsia="x-none"/>
        </w:rPr>
      </w:pPr>
      <w:r w:rsidRPr="004A7511">
        <w:rPr>
          <w:rFonts w:ascii="Arial" w:hAnsi="Arial" w:cs="Arial"/>
          <w:i/>
          <w:iCs/>
          <w:lang w:val="x-none" w:eastAsia="x-none"/>
        </w:rPr>
        <w:tab/>
        <w:t xml:space="preserve">If the A-IoT device receives the A-IoT Msg2 including a random ID, which is the same as the previously transmitted one in A-IoT Msg1, it considers the contention resolution as successful. </w:t>
      </w:r>
    </w:p>
    <w:p w14:paraId="2911EBEC" w14:textId="77777777" w:rsidR="004A7511" w:rsidRPr="004A7511" w:rsidRDefault="004A7511" w:rsidP="004A7511">
      <w:pPr>
        <w:ind w:left="284" w:hanging="284"/>
        <w:rPr>
          <w:rFonts w:ascii="Arial" w:eastAsia="SimSun" w:hAnsi="Arial" w:cs="Arial"/>
          <w:b/>
          <w:bCs/>
          <w:i/>
          <w:iCs/>
          <w:lang w:val="x-none" w:eastAsia="x-none"/>
        </w:rPr>
      </w:pPr>
      <w:r w:rsidRPr="004A7511">
        <w:rPr>
          <w:rFonts w:ascii="Arial" w:eastAsia="SimSun" w:hAnsi="Arial" w:cs="Arial"/>
          <w:lang w:val="x-none" w:eastAsia="x-none"/>
        </w:rPr>
        <w:t>-</w:t>
      </w:r>
      <w:r w:rsidRPr="004A7511">
        <w:rPr>
          <w:rFonts w:ascii="Arial" w:eastAsia="SimSun" w:hAnsi="Arial" w:cs="Arial"/>
          <w:lang w:val="x-none" w:eastAsia="x-none"/>
        </w:rPr>
        <w:tab/>
      </w:r>
      <w:r w:rsidRPr="004A7511">
        <w:rPr>
          <w:rFonts w:ascii="Arial" w:eastAsia="SimSun" w:hAnsi="Arial" w:cs="Arial"/>
          <w:b/>
          <w:bCs/>
          <w:i/>
          <w:iCs/>
          <w:lang w:val="x-none" w:eastAsia="x-none"/>
        </w:rPr>
        <w:t xml:space="preserve">Solution 2: </w:t>
      </w:r>
      <w:r w:rsidRPr="004A7511">
        <w:rPr>
          <w:rFonts w:ascii="Arial" w:hAnsi="Arial" w:cs="Arial"/>
          <w:b/>
          <w:bCs/>
          <w:i/>
          <w:iCs/>
          <w:lang w:val="en-US" w:eastAsia="zh-CN" w:bidi="ar"/>
        </w:rPr>
        <w:t>A-IoT Msg1 with data</w:t>
      </w:r>
    </w:p>
    <w:p w14:paraId="2F9492AE" w14:textId="77777777" w:rsidR="004A7511" w:rsidRPr="004A7511" w:rsidRDefault="004A7511" w:rsidP="004A7511">
      <w:pPr>
        <w:ind w:left="567" w:hanging="284"/>
        <w:rPr>
          <w:rFonts w:ascii="Arial" w:hAnsi="Arial" w:cs="Arial"/>
          <w:i/>
          <w:iCs/>
          <w:lang w:val="x-none" w:eastAsia="x-none"/>
        </w:rPr>
      </w:pPr>
      <w:r w:rsidRPr="004A7511">
        <w:rPr>
          <w:rFonts w:ascii="Arial" w:hAnsi="Arial" w:cs="Arial"/>
          <w:i/>
          <w:iCs/>
          <w:lang w:val="en-US" w:eastAsia="x-none"/>
        </w:rPr>
        <w:t>-</w:t>
      </w:r>
      <w:r w:rsidRPr="004A7511">
        <w:rPr>
          <w:rFonts w:ascii="Arial" w:hAnsi="Arial" w:cs="Arial"/>
          <w:i/>
          <w:iCs/>
          <w:lang w:val="en-US" w:eastAsia="x-none"/>
        </w:rPr>
        <w:tab/>
      </w:r>
      <w:r w:rsidRPr="004A7511">
        <w:rPr>
          <w:rFonts w:ascii="Arial" w:hAnsi="Arial" w:cs="Arial"/>
          <w:i/>
          <w:iCs/>
          <w:lang w:val="x-none" w:eastAsia="x-none"/>
        </w:rPr>
        <w:t xml:space="preserve">A-IoT Msg1: When the A-IoT device identifies the start of its own access occasion, it sends the A-IoT Msg1 including the upper layer data, which can be the device ID and/or any other upper layer data, in addition to one 16-bit random ID generated by the A-IoT device to the reader. </w:t>
      </w:r>
    </w:p>
    <w:p w14:paraId="71CBDDCC" w14:textId="77777777" w:rsidR="004A7511" w:rsidRPr="004A7511" w:rsidRDefault="004A7511" w:rsidP="004A7511">
      <w:pPr>
        <w:ind w:left="567" w:hanging="284"/>
        <w:rPr>
          <w:rFonts w:ascii="Arial" w:eastAsia="SimSun" w:hAnsi="Arial" w:cs="Arial"/>
          <w:i/>
          <w:iCs/>
          <w:lang w:val="x-none" w:eastAsia="x-none"/>
        </w:rPr>
      </w:pPr>
      <w:r w:rsidRPr="004A7511">
        <w:rPr>
          <w:rFonts w:ascii="Arial" w:hAnsi="Arial" w:cs="Arial"/>
          <w:i/>
          <w:iCs/>
          <w:lang w:val="en-US" w:eastAsia="x-none"/>
        </w:rPr>
        <w:t>-</w:t>
      </w:r>
      <w:r w:rsidRPr="004A7511">
        <w:rPr>
          <w:rFonts w:ascii="Arial" w:hAnsi="Arial" w:cs="Arial"/>
          <w:i/>
          <w:iCs/>
          <w:lang w:val="en-US" w:eastAsia="x-none"/>
        </w:rPr>
        <w:tab/>
      </w:r>
      <w:r w:rsidRPr="004A7511">
        <w:rPr>
          <w:rFonts w:ascii="Arial" w:hAnsi="Arial" w:cs="Arial"/>
          <w:i/>
          <w:iCs/>
          <w:lang w:val="x-none" w:eastAsia="x-none"/>
        </w:rPr>
        <w:t>A-IoT</w:t>
      </w:r>
      <w:r w:rsidRPr="004A7511">
        <w:rPr>
          <w:rFonts w:ascii="Arial" w:eastAsia="SimSun" w:hAnsi="Arial" w:cs="Arial"/>
          <w:i/>
          <w:iCs/>
          <w:lang w:val="x-none" w:eastAsia="x-none"/>
        </w:rPr>
        <w:t xml:space="preserve"> Msg2: The reader may respond with the </w:t>
      </w:r>
      <w:r w:rsidRPr="004A7511">
        <w:rPr>
          <w:rFonts w:ascii="Arial" w:hAnsi="Arial" w:cs="Arial"/>
          <w:i/>
          <w:iCs/>
          <w:lang w:val="x-none" w:eastAsia="x-none"/>
        </w:rPr>
        <w:t>successfully received random ID</w:t>
      </w:r>
      <w:r w:rsidRPr="004A7511">
        <w:rPr>
          <w:rFonts w:ascii="Arial" w:eastAsia="SimSun" w:hAnsi="Arial" w:cs="Arial"/>
          <w:i/>
          <w:iCs/>
          <w:lang w:val="x-none" w:eastAsia="x-none"/>
        </w:rPr>
        <w:t>.</w:t>
      </w:r>
    </w:p>
    <w:p w14:paraId="3508CAFA" w14:textId="77777777" w:rsidR="004A7511" w:rsidRPr="004A7511" w:rsidRDefault="004A7511" w:rsidP="004A7511">
      <w:pPr>
        <w:ind w:left="567" w:hanging="284"/>
        <w:rPr>
          <w:rFonts w:ascii="Arial" w:hAnsi="Arial" w:cs="Arial"/>
          <w:i/>
          <w:iCs/>
          <w:lang w:val="x-none" w:eastAsia="x-none"/>
        </w:rPr>
      </w:pPr>
      <w:r w:rsidRPr="004A7511">
        <w:rPr>
          <w:rFonts w:ascii="Arial" w:hAnsi="Arial" w:cs="Arial"/>
          <w:i/>
          <w:iCs/>
          <w:lang w:val="x-none" w:eastAsia="x-none"/>
        </w:rPr>
        <w:tab/>
        <w:t xml:space="preserve">If the A-IoT device receives the A-IoT Msg2 including a random ID, which is the same as the previously transmitted one in A-IoT Msg1, it considers the contention resolution as successful. If the A-IoT Msg2 is not received by the device, the re-access is not autonomously performed i.e., the re-access is always controlled by the reader.  </w:t>
      </w:r>
    </w:p>
    <w:p w14:paraId="2D5FBA01" w14:textId="77777777" w:rsidR="004A7511" w:rsidRPr="004A7511" w:rsidRDefault="004A7511" w:rsidP="004A7511">
      <w:pPr>
        <w:ind w:left="284" w:hanging="284"/>
        <w:rPr>
          <w:rFonts w:ascii="Arial" w:eastAsia="SimSun" w:hAnsi="Arial" w:cs="Arial"/>
          <w:b/>
          <w:bCs/>
          <w:i/>
          <w:iCs/>
          <w:lang w:val="x-none" w:eastAsia="x-none"/>
        </w:rPr>
      </w:pPr>
      <w:r w:rsidRPr="004A7511">
        <w:rPr>
          <w:rFonts w:ascii="Arial" w:eastAsia="SimSun" w:hAnsi="Arial" w:cs="Arial"/>
          <w:lang w:val="x-none" w:eastAsia="x-none"/>
        </w:rPr>
        <w:t>-</w:t>
      </w:r>
      <w:r w:rsidRPr="004A7511">
        <w:rPr>
          <w:rFonts w:ascii="Arial" w:eastAsia="SimSun" w:hAnsi="Arial" w:cs="Arial"/>
          <w:lang w:val="x-none" w:eastAsia="x-none"/>
        </w:rPr>
        <w:tab/>
      </w:r>
      <w:r w:rsidRPr="004A7511">
        <w:rPr>
          <w:rFonts w:ascii="Arial" w:eastAsia="SimSun" w:hAnsi="Arial" w:cs="Arial"/>
          <w:b/>
          <w:bCs/>
          <w:i/>
          <w:iCs/>
          <w:lang w:val="x-none" w:eastAsia="x-none"/>
        </w:rPr>
        <w:t xml:space="preserve">Solution 3: </w:t>
      </w:r>
      <w:r w:rsidRPr="004A7511">
        <w:rPr>
          <w:rFonts w:ascii="Arial" w:hAnsi="Arial" w:cs="Arial"/>
          <w:b/>
          <w:bCs/>
          <w:i/>
          <w:iCs/>
          <w:lang w:val="en-US" w:eastAsia="zh-CN" w:bidi="ar"/>
        </w:rPr>
        <w:t>A-IoT Msg1 optionally includes data (unified solution supporting both Solution 1 and 2)</w:t>
      </w:r>
    </w:p>
    <w:p w14:paraId="4C6F8264" w14:textId="77777777" w:rsidR="004A7511" w:rsidRPr="004A7511" w:rsidRDefault="004A7511" w:rsidP="004A7511">
      <w:pPr>
        <w:ind w:left="567" w:hanging="284"/>
        <w:rPr>
          <w:rFonts w:ascii="Arial" w:hAnsi="Arial" w:cs="Arial"/>
          <w:i/>
          <w:iCs/>
          <w:color w:val="FF0000"/>
          <w:lang w:val="x-none" w:eastAsia="x-none"/>
        </w:rPr>
      </w:pPr>
      <w:r w:rsidRPr="004A7511">
        <w:rPr>
          <w:rFonts w:ascii="Arial" w:hAnsi="Arial" w:cs="Arial"/>
          <w:i/>
          <w:iCs/>
          <w:lang w:val="x-none" w:eastAsia="x-none"/>
        </w:rPr>
        <w:t>-</w:t>
      </w:r>
      <w:r w:rsidRPr="004A7511">
        <w:rPr>
          <w:rFonts w:ascii="Arial" w:hAnsi="Arial" w:cs="Arial"/>
          <w:i/>
          <w:iCs/>
          <w:lang w:val="x-none" w:eastAsia="x-none"/>
        </w:rPr>
        <w:tab/>
        <w:t xml:space="preserve">A-IoT Msg1: When the A-IoT device identifies the start of its own access occasion, it sends one 16-bit random ID generated by the A-IoT device to the reader. </w:t>
      </w:r>
      <w:bookmarkStart w:id="4" w:name="_Hlk189505175"/>
      <w:r w:rsidRPr="004A7511">
        <w:rPr>
          <w:rFonts w:ascii="Arial" w:hAnsi="Arial" w:cs="Arial"/>
          <w:i/>
          <w:iCs/>
          <w:lang w:val="x-none" w:eastAsia="x-none"/>
        </w:rPr>
        <w:t>In addition, it is controlled by the reader on whether to also include the upper layer data, which can be the device ID and/or any other upper layer data.</w:t>
      </w:r>
    </w:p>
    <w:bookmarkEnd w:id="4"/>
    <w:p w14:paraId="6CEA21D9" w14:textId="77777777" w:rsidR="004A7511" w:rsidRPr="004A7511" w:rsidRDefault="004A7511" w:rsidP="004A7511">
      <w:pPr>
        <w:ind w:left="567" w:hanging="284"/>
        <w:rPr>
          <w:i/>
          <w:iCs/>
          <w:lang w:val="x-none" w:eastAsia="x-none"/>
        </w:rPr>
      </w:pPr>
      <w:r w:rsidRPr="004A7511">
        <w:rPr>
          <w:rFonts w:ascii="Arial" w:hAnsi="Arial" w:cs="Arial"/>
          <w:i/>
          <w:iCs/>
          <w:lang w:val="x-none" w:eastAsia="x-none"/>
        </w:rPr>
        <w:t>-</w:t>
      </w:r>
      <w:r w:rsidRPr="004A7511">
        <w:rPr>
          <w:rFonts w:ascii="Arial" w:hAnsi="Arial" w:cs="Arial"/>
          <w:i/>
          <w:iCs/>
          <w:lang w:val="x-none" w:eastAsia="x-none"/>
        </w:rPr>
        <w:tab/>
        <w:t>A-IoT Msg2: The reader responds with the successfully received random ID.</w:t>
      </w:r>
      <w:r w:rsidRPr="004A7511">
        <w:rPr>
          <w:i/>
          <w:iCs/>
          <w:lang w:val="x-none" w:eastAsia="x-none"/>
        </w:rPr>
        <w:t xml:space="preserve"> </w:t>
      </w:r>
    </w:p>
    <w:p w14:paraId="0D8410B0" w14:textId="6D2174C5" w:rsidR="004A7511" w:rsidRPr="004A7511" w:rsidRDefault="004A7511" w:rsidP="004A7511">
      <w:pPr>
        <w:spacing w:after="120"/>
        <w:rPr>
          <w:rFonts w:ascii="Arial" w:hAnsi="Arial" w:cs="Arial"/>
          <w:lang w:val="x-none" w:eastAsia="x-none"/>
        </w:rPr>
      </w:pPr>
      <w:r w:rsidRPr="004A7511">
        <w:rPr>
          <w:rFonts w:ascii="Arial" w:hAnsi="Arial" w:cs="Arial"/>
          <w:i/>
          <w:iCs/>
          <w:lang w:val="x-none" w:eastAsia="x-none"/>
        </w:rPr>
        <w:lastRenderedPageBreak/>
        <w:tab/>
        <w:t>If the A-IoT device receives the A-IoT Msg2 including a random ID, which is the same as the previously transmitted one in A-IoT Msg1, it considers the contention resolution as successful.</w:t>
      </w:r>
    </w:p>
    <w:p w14:paraId="58D3B72C" w14:textId="74643D15" w:rsidR="006D4488" w:rsidRPr="00B064C1" w:rsidRDefault="006D4488" w:rsidP="00D53CF0">
      <w:pPr>
        <w:spacing w:after="120"/>
        <w:rPr>
          <w:rFonts w:ascii="Arial" w:hAnsi="Arial" w:cs="Arial"/>
          <w:lang w:eastAsia="x-none"/>
        </w:rPr>
      </w:pPr>
      <w:bookmarkStart w:id="5" w:name="_Hlk189209099"/>
      <w:r w:rsidRPr="00B064C1">
        <w:rPr>
          <w:rFonts w:ascii="Arial" w:eastAsia="DengXian" w:hAnsi="Arial" w:cs="Arial"/>
          <w:lang w:val="x-none" w:eastAsia="x-none"/>
        </w:rPr>
        <w:t>Firstly, a</w:t>
      </w:r>
      <w:r w:rsidR="00776FF9" w:rsidRPr="00B064C1">
        <w:rPr>
          <w:rFonts w:ascii="Arial" w:eastAsia="DengXian" w:hAnsi="Arial" w:cs="Arial"/>
          <w:lang w:val="x-none" w:eastAsia="x-none"/>
        </w:rPr>
        <w:t>s summarized in the TR</w:t>
      </w:r>
      <w:r w:rsidR="00776FF9" w:rsidRPr="00B064C1">
        <w:rPr>
          <w:rFonts w:ascii="Arial" w:eastAsia="DengXian" w:hAnsi="Arial" w:cs="Arial" w:hint="eastAsia"/>
          <w:lang w:val="x-none" w:eastAsia="x-none"/>
        </w:rPr>
        <w:t>[2]</w:t>
      </w:r>
      <w:r w:rsidR="00776FF9" w:rsidRPr="00B064C1">
        <w:rPr>
          <w:rFonts w:ascii="Arial" w:eastAsia="DengXian" w:hAnsi="Arial" w:cs="Arial"/>
          <w:lang w:val="x-none" w:eastAsia="x-none"/>
        </w:rPr>
        <w:t xml:space="preserve">, </w:t>
      </w:r>
      <w:r w:rsidR="00776FF9" w:rsidRPr="00B064C1">
        <w:rPr>
          <w:rFonts w:ascii="Arial" w:hAnsi="Arial" w:cs="Arial"/>
          <w:i/>
          <w:iCs/>
          <w:lang w:eastAsia="x-none"/>
        </w:rPr>
        <w:t xml:space="preserve">Solution 1 </w:t>
      </w:r>
      <w:r w:rsidR="00776FF9" w:rsidRPr="00B064C1">
        <w:rPr>
          <w:rFonts w:ascii="Arial" w:hAnsi="Arial" w:cs="Arial"/>
          <w:lang w:eastAsia="x-none"/>
        </w:rPr>
        <w:t xml:space="preserve">can support relatively large coverage for A-IoT Msg1 than </w:t>
      </w:r>
      <w:r w:rsidR="00776FF9" w:rsidRPr="00B064C1">
        <w:rPr>
          <w:rFonts w:ascii="Arial" w:hAnsi="Arial" w:cs="Arial"/>
          <w:i/>
          <w:iCs/>
          <w:lang w:eastAsia="x-none"/>
        </w:rPr>
        <w:t>Solution 2</w:t>
      </w:r>
      <w:r w:rsidR="00F36780" w:rsidRPr="00B064C1">
        <w:rPr>
          <w:rFonts w:ascii="Arial" w:hAnsi="Arial" w:cs="Arial"/>
          <w:i/>
          <w:iCs/>
          <w:lang w:eastAsia="x-none"/>
        </w:rPr>
        <w:t>,</w:t>
      </w:r>
      <w:r w:rsidR="00EC52D8" w:rsidRPr="00B064C1">
        <w:rPr>
          <w:rFonts w:ascii="Arial" w:hAnsi="Arial" w:cs="Arial" w:hint="eastAsia"/>
          <w:i/>
          <w:iCs/>
          <w:lang w:eastAsia="x-none"/>
        </w:rPr>
        <w:t xml:space="preserve"> whereas</w:t>
      </w:r>
      <w:r w:rsidR="00776FF9" w:rsidRPr="00B064C1">
        <w:rPr>
          <w:rFonts w:ascii="Arial" w:hAnsi="Arial" w:cs="Arial"/>
          <w:lang w:eastAsia="x-none"/>
        </w:rPr>
        <w:t xml:space="preserve"> </w:t>
      </w:r>
      <w:r w:rsidR="00776FF9" w:rsidRPr="00B064C1">
        <w:rPr>
          <w:rFonts w:ascii="Arial" w:hAnsi="Arial" w:cs="Arial"/>
          <w:i/>
          <w:iCs/>
          <w:lang w:eastAsia="x-none"/>
        </w:rPr>
        <w:t xml:space="preserve">Solution 2 </w:t>
      </w:r>
      <w:r w:rsidR="00776FF9" w:rsidRPr="00B064C1">
        <w:rPr>
          <w:rFonts w:ascii="Arial" w:hAnsi="Arial" w:cs="Arial"/>
          <w:lang w:eastAsia="x-none"/>
        </w:rPr>
        <w:t xml:space="preserve">has the message number efficiency in case of low probability of A-IoT Msg1 collision (e.g. it can reduce one step for data transmission </w:t>
      </w:r>
      <w:r w:rsidR="00776FF9" w:rsidRPr="00B064C1">
        <w:rPr>
          <w:rFonts w:ascii="Arial" w:hAnsi="Arial" w:cs="Arial"/>
          <w:lang w:eastAsia="zh-CN"/>
        </w:rPr>
        <w:t xml:space="preserve">interaction </w:t>
      </w:r>
      <w:r w:rsidR="00776FF9" w:rsidRPr="00B064C1">
        <w:rPr>
          <w:rFonts w:ascii="Arial" w:hAnsi="Arial" w:cs="Arial"/>
          <w:lang w:eastAsia="x-none"/>
        </w:rPr>
        <w:t>in case of success)</w:t>
      </w:r>
      <w:r w:rsidR="00AB6351" w:rsidRPr="00B064C1">
        <w:rPr>
          <w:rFonts w:ascii="Arial" w:hAnsi="Arial" w:cs="Arial"/>
          <w:lang w:eastAsia="x-none"/>
        </w:rPr>
        <w:t xml:space="preserve">. </w:t>
      </w:r>
    </w:p>
    <w:p w14:paraId="1E38BB2C" w14:textId="413BE153" w:rsidR="006557CB" w:rsidRPr="00B064C1" w:rsidRDefault="006D4488" w:rsidP="00D53CF0">
      <w:pPr>
        <w:spacing w:after="120"/>
        <w:rPr>
          <w:rFonts w:ascii="Arial" w:hAnsi="Arial" w:cs="Arial"/>
          <w:lang w:eastAsia="x-none"/>
        </w:rPr>
      </w:pPr>
      <w:r w:rsidRPr="00B064C1">
        <w:rPr>
          <w:rFonts w:ascii="Arial" w:hAnsi="Arial" w:cs="Arial"/>
          <w:lang w:eastAsia="x-none"/>
        </w:rPr>
        <w:t>Secondly</w:t>
      </w:r>
      <w:r w:rsidR="00AB6351" w:rsidRPr="00B064C1">
        <w:rPr>
          <w:rFonts w:ascii="Arial" w:hAnsi="Arial" w:cs="Arial"/>
          <w:lang w:eastAsia="x-none"/>
        </w:rPr>
        <w:t>, a</w:t>
      </w:r>
      <w:r w:rsidR="00AB6351" w:rsidRPr="00B064C1">
        <w:rPr>
          <w:rFonts w:ascii="Arial" w:eastAsia="Yu Mincho" w:hAnsi="Arial" w:cs="Arial" w:hint="eastAsia"/>
          <w:lang w:eastAsia="ja-JP"/>
        </w:rPr>
        <w:t xml:space="preserve">s </w:t>
      </w:r>
      <w:r w:rsidR="00AB6351" w:rsidRPr="00B064C1">
        <w:rPr>
          <w:rFonts w:ascii="Arial" w:eastAsia="Yu Mincho" w:hAnsi="Arial" w:cs="Arial"/>
          <w:lang w:eastAsia="ja-JP"/>
        </w:rPr>
        <w:t xml:space="preserve">discussed and </w:t>
      </w:r>
      <w:r w:rsidR="00AB6351" w:rsidRPr="00B064C1">
        <w:rPr>
          <w:rFonts w:ascii="Arial" w:eastAsia="Yu Mincho" w:hAnsi="Arial" w:cs="Arial" w:hint="eastAsia"/>
          <w:lang w:eastAsia="ja-JP"/>
        </w:rPr>
        <w:t xml:space="preserve">replied in </w:t>
      </w:r>
      <w:r w:rsidR="00AB6351" w:rsidRPr="00B064C1">
        <w:rPr>
          <w:rFonts w:ascii="Arial" w:eastAsia="Yu Mincho" w:hAnsi="Arial" w:cs="Arial"/>
          <w:lang w:eastAsia="ja-JP"/>
        </w:rPr>
        <w:t>the LS S2-2501241</w:t>
      </w:r>
      <w:r w:rsidR="00AB6351" w:rsidRPr="00B064C1">
        <w:rPr>
          <w:rFonts w:ascii="Arial" w:eastAsia="Yu Mincho" w:hAnsi="Arial" w:cs="Arial" w:hint="eastAsia"/>
          <w:lang w:eastAsia="ja-JP"/>
        </w:rPr>
        <w:t xml:space="preserve">/R2-250062, </w:t>
      </w:r>
      <w:r w:rsidR="00AB6351" w:rsidRPr="00B064C1">
        <w:rPr>
          <w:rFonts w:ascii="Arial" w:eastAsia="Yu Mincho" w:hAnsi="Arial" w:cs="Arial"/>
          <w:lang w:eastAsia="ja-JP"/>
        </w:rPr>
        <w:t xml:space="preserve">the latency related requirements associated with the completion time of a given A-IoT service </w:t>
      </w:r>
      <w:r w:rsidR="00AB6351" w:rsidRPr="00B064C1">
        <w:rPr>
          <w:rFonts w:ascii="Arial" w:eastAsia="Yu Mincho" w:hAnsi="Arial" w:cs="Arial" w:hint="eastAsia"/>
          <w:lang w:eastAsia="ja-JP"/>
        </w:rPr>
        <w:t>is still under discussion.</w:t>
      </w:r>
      <w:r w:rsidR="00AB6351" w:rsidRPr="00B064C1">
        <w:rPr>
          <w:rFonts w:ascii="Arial" w:eastAsia="Yu Mincho" w:hAnsi="Arial" w:cs="Arial"/>
          <w:lang w:eastAsia="ja-JP"/>
        </w:rPr>
        <w:t xml:space="preserve"> If the latency related requirement is agreed, only solution 2 can meet such latency </w:t>
      </w:r>
      <w:r w:rsidR="006557CB" w:rsidRPr="00B064C1">
        <w:rPr>
          <w:rFonts w:ascii="Arial" w:eastAsia="Yu Mincho" w:hAnsi="Arial" w:cs="Arial"/>
          <w:lang w:eastAsia="ja-JP"/>
        </w:rPr>
        <w:t>requirement</w:t>
      </w:r>
      <w:r w:rsidR="00AB6351" w:rsidRPr="00B064C1">
        <w:rPr>
          <w:rFonts w:ascii="Arial" w:eastAsia="Yu Mincho" w:hAnsi="Arial" w:cs="Arial"/>
          <w:lang w:eastAsia="ja-JP"/>
        </w:rPr>
        <w:t>. Hence, w</w:t>
      </w:r>
      <w:r w:rsidR="006557CB" w:rsidRPr="00B064C1">
        <w:rPr>
          <w:rFonts w:ascii="Arial" w:eastAsia="Yu Mincho" w:hAnsi="Arial" w:cs="Arial" w:hint="eastAsia"/>
          <w:lang w:eastAsia="ja-JP"/>
        </w:rPr>
        <w:t>e think that the unified solution</w:t>
      </w:r>
      <w:r w:rsidR="00AB6351" w:rsidRPr="00B064C1">
        <w:rPr>
          <w:rFonts w:ascii="Arial" w:eastAsia="Yu Mincho" w:hAnsi="Arial" w:cs="Arial"/>
          <w:lang w:eastAsia="ja-JP"/>
        </w:rPr>
        <w:t xml:space="preserve"> (covering solution 1 and solution 2)</w:t>
      </w:r>
      <w:r w:rsidR="006557CB" w:rsidRPr="00B064C1">
        <w:rPr>
          <w:rFonts w:ascii="Arial" w:eastAsia="Yu Mincho" w:hAnsi="Arial" w:cs="Arial" w:hint="eastAsia"/>
          <w:lang w:eastAsia="ja-JP"/>
        </w:rPr>
        <w:t xml:space="preserve"> is </w:t>
      </w:r>
      <w:r w:rsidR="006557CB" w:rsidRPr="00B064C1">
        <w:rPr>
          <w:rFonts w:ascii="Arial" w:eastAsia="Yu Mincho" w:hAnsi="Arial" w:cs="Arial"/>
          <w:lang w:eastAsia="ja-JP"/>
        </w:rPr>
        <w:t>more forward compatible</w:t>
      </w:r>
      <w:r w:rsidR="006557CB" w:rsidRPr="00B064C1">
        <w:rPr>
          <w:rFonts w:ascii="Arial" w:eastAsia="Yu Mincho" w:hAnsi="Arial" w:cs="Arial" w:hint="eastAsia"/>
          <w:lang w:eastAsia="ja-JP"/>
        </w:rPr>
        <w:t>.</w:t>
      </w:r>
      <w:r w:rsidR="003629B2" w:rsidRPr="00B064C1">
        <w:rPr>
          <w:rFonts w:ascii="Arial" w:hAnsi="Arial" w:cs="Arial" w:hint="eastAsia"/>
          <w:lang w:eastAsia="x-none"/>
        </w:rPr>
        <w:t xml:space="preserve"> </w:t>
      </w:r>
    </w:p>
    <w:p w14:paraId="0D1B1AE8" w14:textId="724F8AAF" w:rsidR="00E836A0" w:rsidRPr="00B064C1" w:rsidRDefault="00BB6EF6" w:rsidP="00D53CF0">
      <w:pPr>
        <w:spacing w:after="120"/>
        <w:rPr>
          <w:rFonts w:ascii="Arial" w:eastAsia="Yu Mincho" w:hAnsi="Arial" w:cs="Arial"/>
          <w:lang w:eastAsia="ja-JP"/>
        </w:rPr>
      </w:pPr>
      <w:r w:rsidRPr="00B064C1">
        <w:rPr>
          <w:rFonts w:ascii="Arial" w:eastAsia="Yu Mincho" w:hAnsi="Arial" w:cs="Arial"/>
          <w:lang w:eastAsia="ja-JP"/>
        </w:rPr>
        <w:t>Thirdly, i</w:t>
      </w:r>
      <w:r w:rsidR="00E836A0" w:rsidRPr="00B064C1">
        <w:rPr>
          <w:rFonts w:ascii="Arial" w:eastAsia="Yu Mincho" w:hAnsi="Arial" w:cs="Arial" w:hint="eastAsia"/>
          <w:lang w:eastAsia="ja-JP"/>
        </w:rPr>
        <w:t xml:space="preserve">n our </w:t>
      </w:r>
      <w:r w:rsidR="00E836A0" w:rsidRPr="00B064C1">
        <w:rPr>
          <w:rFonts w:ascii="Arial" w:eastAsia="Yu Mincho" w:hAnsi="Arial" w:cs="Arial"/>
          <w:lang w:eastAsia="ja-JP"/>
        </w:rPr>
        <w:t>understanding</w:t>
      </w:r>
      <w:r w:rsidR="00E836A0" w:rsidRPr="00B064C1">
        <w:rPr>
          <w:rFonts w:ascii="Arial" w:eastAsia="Yu Mincho" w:hAnsi="Arial" w:cs="Arial" w:hint="eastAsia"/>
          <w:lang w:eastAsia="ja-JP"/>
        </w:rPr>
        <w:t xml:space="preserve">, if </w:t>
      </w:r>
      <w:r w:rsidR="00E836A0" w:rsidRPr="00B064C1">
        <w:rPr>
          <w:rFonts w:ascii="Arial" w:eastAsia="Yu Mincho" w:hAnsi="Arial" w:cs="Arial"/>
          <w:lang w:eastAsia="ja-JP"/>
        </w:rPr>
        <w:t xml:space="preserve">the </w:t>
      </w:r>
      <w:r w:rsidR="00E836A0" w:rsidRPr="00B064C1">
        <w:rPr>
          <w:rFonts w:ascii="Arial" w:eastAsia="Yu Mincho" w:hAnsi="Arial" w:cs="Arial" w:hint="eastAsia"/>
          <w:lang w:eastAsia="ja-JP"/>
        </w:rPr>
        <w:t xml:space="preserve">A-IoT </w:t>
      </w:r>
      <w:r w:rsidR="00E836A0" w:rsidRPr="00B064C1">
        <w:rPr>
          <w:rFonts w:ascii="Arial" w:eastAsia="Yu Mincho" w:hAnsi="Arial" w:cs="Arial"/>
          <w:lang w:eastAsia="ja-JP"/>
        </w:rPr>
        <w:t xml:space="preserve">device </w:t>
      </w:r>
      <w:r w:rsidR="00F36780" w:rsidRPr="00B064C1">
        <w:rPr>
          <w:rFonts w:ascii="Arial" w:eastAsia="Yu Mincho" w:hAnsi="Arial" w:cs="Arial"/>
          <w:lang w:eastAsia="ja-JP"/>
        </w:rPr>
        <w:t xml:space="preserve">can </w:t>
      </w:r>
      <w:r w:rsidR="00E836A0" w:rsidRPr="00B064C1">
        <w:rPr>
          <w:rFonts w:ascii="Arial" w:eastAsia="Yu Mincho" w:hAnsi="Arial" w:cs="Arial"/>
          <w:lang w:eastAsia="ja-JP"/>
        </w:rPr>
        <w:t>properly indicate its support of solution 1 (</w:t>
      </w:r>
      <w:r w:rsidR="009D6332" w:rsidRPr="00B064C1">
        <w:rPr>
          <w:rFonts w:ascii="Arial" w:eastAsia="Yu Mincho" w:hAnsi="Arial" w:cs="Arial" w:hint="eastAsia"/>
          <w:lang w:eastAsia="ja-JP"/>
        </w:rPr>
        <w:t>3-step random access</w:t>
      </w:r>
      <w:r w:rsidR="00E836A0" w:rsidRPr="00B064C1">
        <w:rPr>
          <w:rFonts w:ascii="Arial" w:eastAsia="Yu Mincho" w:hAnsi="Arial" w:cs="Arial"/>
          <w:lang w:eastAsia="ja-JP"/>
        </w:rPr>
        <w:t>) or solution 2 (</w:t>
      </w:r>
      <w:r w:rsidR="009D6332" w:rsidRPr="00B064C1">
        <w:rPr>
          <w:rFonts w:ascii="Arial" w:eastAsia="Yu Mincho" w:hAnsi="Arial" w:cs="Arial"/>
          <w:lang w:eastAsia="ja-JP"/>
        </w:rPr>
        <w:t>2</w:t>
      </w:r>
      <w:r w:rsidR="009D6332" w:rsidRPr="00B064C1">
        <w:rPr>
          <w:rFonts w:ascii="Arial" w:eastAsia="Yu Mincho" w:hAnsi="Arial" w:cs="Arial" w:hint="eastAsia"/>
          <w:lang w:eastAsia="ja-JP"/>
        </w:rPr>
        <w:t>-step random access</w:t>
      </w:r>
      <w:r w:rsidR="00E836A0" w:rsidRPr="00B064C1">
        <w:rPr>
          <w:rFonts w:ascii="Arial" w:eastAsia="Yu Mincho" w:hAnsi="Arial" w:cs="Arial"/>
          <w:lang w:eastAsia="ja-JP"/>
        </w:rPr>
        <w:t>)</w:t>
      </w:r>
      <w:r w:rsidR="009D6332" w:rsidRPr="00B064C1">
        <w:rPr>
          <w:rFonts w:ascii="Arial" w:eastAsia="Yu Mincho" w:hAnsi="Arial" w:cs="Arial"/>
          <w:lang w:eastAsia="ja-JP"/>
        </w:rPr>
        <w:t xml:space="preserve"> via an indication </w:t>
      </w:r>
      <w:r w:rsidR="00E836A0" w:rsidRPr="00B064C1">
        <w:rPr>
          <w:rFonts w:ascii="Arial" w:eastAsia="Yu Mincho" w:hAnsi="Arial" w:cs="Arial"/>
          <w:lang w:eastAsia="ja-JP"/>
        </w:rPr>
        <w:t>in MSG1</w:t>
      </w:r>
      <w:r w:rsidR="009D6332" w:rsidRPr="00B064C1">
        <w:rPr>
          <w:rFonts w:ascii="Arial" w:eastAsia="Yu Mincho" w:hAnsi="Arial" w:cs="Arial"/>
          <w:lang w:eastAsia="ja-JP"/>
        </w:rPr>
        <w:t xml:space="preserve"> header, for example, indicating </w:t>
      </w:r>
      <w:r w:rsidR="00E836A0" w:rsidRPr="00B064C1">
        <w:rPr>
          <w:rFonts w:ascii="Arial" w:eastAsia="Yu Mincho" w:hAnsi="Arial" w:cs="Arial" w:hint="eastAsia"/>
          <w:lang w:eastAsia="ja-JP"/>
        </w:rPr>
        <w:t>whether t</w:t>
      </w:r>
      <w:r w:rsidR="00E836A0" w:rsidRPr="00B064C1">
        <w:rPr>
          <w:rFonts w:ascii="Arial" w:eastAsia="Yu Mincho" w:hAnsi="Arial" w:cs="Arial"/>
          <w:lang w:eastAsia="ja-JP"/>
        </w:rPr>
        <w:t>he upper layer data</w:t>
      </w:r>
      <w:r w:rsidR="00E836A0" w:rsidRPr="00B064C1">
        <w:rPr>
          <w:rFonts w:ascii="Arial" w:eastAsia="Yu Mincho" w:hAnsi="Arial" w:cs="Arial" w:hint="eastAsia"/>
          <w:lang w:eastAsia="ja-JP"/>
        </w:rPr>
        <w:t xml:space="preserve"> is included or not</w:t>
      </w:r>
      <w:r w:rsidR="009D6332" w:rsidRPr="00B064C1">
        <w:rPr>
          <w:rFonts w:ascii="Arial" w:eastAsia="Yu Mincho" w:hAnsi="Arial" w:cs="Arial"/>
          <w:lang w:eastAsia="ja-JP"/>
        </w:rPr>
        <w:t xml:space="preserve"> in MSG1</w:t>
      </w:r>
      <w:r w:rsidR="007D50E7">
        <w:rPr>
          <w:rFonts w:ascii="Arial" w:eastAsia="Yu Mincho" w:hAnsi="Arial" w:cs="Arial" w:hint="eastAsia"/>
          <w:lang w:eastAsia="ja-JP"/>
        </w:rPr>
        <w:t>, t</w:t>
      </w:r>
      <w:r w:rsidR="009D6332" w:rsidRPr="00B064C1">
        <w:rPr>
          <w:rFonts w:ascii="Arial" w:eastAsia="Yu Mincho" w:hAnsi="Arial" w:cs="Arial"/>
          <w:lang w:eastAsia="ja-JP"/>
        </w:rPr>
        <w:t xml:space="preserve">hen the reader will know the format of MSG1 accordingly. In this manner, the </w:t>
      </w:r>
      <w:r w:rsidR="009D6332" w:rsidRPr="00B064C1">
        <w:rPr>
          <w:rFonts w:ascii="Arial" w:eastAsia="Yu Mincho" w:hAnsi="Arial" w:cs="Arial" w:hint="eastAsia"/>
          <w:lang w:eastAsia="ja-JP"/>
        </w:rPr>
        <w:t xml:space="preserve">A-IoT </w:t>
      </w:r>
      <w:r w:rsidR="009D6332" w:rsidRPr="00B064C1">
        <w:rPr>
          <w:rFonts w:ascii="Arial" w:eastAsia="Yu Mincho" w:hAnsi="Arial" w:cs="Arial"/>
          <w:lang w:eastAsia="ja-JP"/>
        </w:rPr>
        <w:t xml:space="preserve">device can support one solution, </w:t>
      </w:r>
      <w:r w:rsidR="00AF2A9F">
        <w:rPr>
          <w:rFonts w:ascii="Arial" w:eastAsia="Yu Mincho" w:hAnsi="Arial" w:cs="Arial" w:hint="eastAsia"/>
          <w:lang w:eastAsia="ja-JP"/>
        </w:rPr>
        <w:t xml:space="preserve">i.e., </w:t>
      </w:r>
      <w:r w:rsidR="00F36780" w:rsidRPr="00B064C1">
        <w:rPr>
          <w:rFonts w:ascii="Arial" w:eastAsia="Yu Mincho" w:hAnsi="Arial" w:cs="Arial"/>
          <w:lang w:eastAsia="ja-JP"/>
        </w:rPr>
        <w:t xml:space="preserve">either </w:t>
      </w:r>
      <w:r w:rsidR="009D6332" w:rsidRPr="00B064C1">
        <w:rPr>
          <w:rFonts w:ascii="Arial" w:eastAsia="Yu Mincho" w:hAnsi="Arial" w:cs="Arial"/>
          <w:lang w:eastAsia="ja-JP"/>
        </w:rPr>
        <w:t>solution 1 (</w:t>
      </w:r>
      <w:r w:rsidR="009D6332" w:rsidRPr="00B064C1">
        <w:rPr>
          <w:rFonts w:ascii="Arial" w:eastAsia="Yu Mincho" w:hAnsi="Arial" w:cs="Arial" w:hint="eastAsia"/>
          <w:lang w:eastAsia="ja-JP"/>
        </w:rPr>
        <w:t>3-step random access</w:t>
      </w:r>
      <w:r w:rsidR="009D6332" w:rsidRPr="00B064C1">
        <w:rPr>
          <w:rFonts w:ascii="Arial" w:eastAsia="Yu Mincho" w:hAnsi="Arial" w:cs="Arial"/>
          <w:lang w:eastAsia="ja-JP"/>
        </w:rPr>
        <w:t>) or solution 2 (2</w:t>
      </w:r>
      <w:r w:rsidR="009D6332" w:rsidRPr="00B064C1">
        <w:rPr>
          <w:rFonts w:ascii="Arial" w:eastAsia="Yu Mincho" w:hAnsi="Arial" w:cs="Arial" w:hint="eastAsia"/>
          <w:lang w:eastAsia="ja-JP"/>
        </w:rPr>
        <w:t>-step random access</w:t>
      </w:r>
      <w:r w:rsidR="009D6332" w:rsidRPr="00B064C1">
        <w:rPr>
          <w:rFonts w:ascii="Arial" w:eastAsia="Yu Mincho" w:hAnsi="Arial" w:cs="Arial"/>
          <w:lang w:eastAsia="ja-JP"/>
        </w:rPr>
        <w:t xml:space="preserve">), or both solutions. Hence, there is no increase on </w:t>
      </w:r>
      <w:r w:rsidR="009D6332" w:rsidRPr="00B064C1">
        <w:rPr>
          <w:rFonts w:ascii="Arial" w:eastAsia="DengXian" w:hAnsi="Arial" w:cs="Arial"/>
          <w:lang w:val="x-none" w:eastAsia="x-none"/>
        </w:rPr>
        <w:t>the complexity of A</w:t>
      </w:r>
      <w:r w:rsidR="009D6332" w:rsidRPr="00B064C1">
        <w:rPr>
          <w:rFonts w:ascii="Arial" w:eastAsia="DengXian" w:hAnsi="Arial" w:cs="Arial" w:hint="eastAsia"/>
          <w:lang w:val="x-none" w:eastAsia="x-none"/>
        </w:rPr>
        <w:t>-I</w:t>
      </w:r>
      <w:r w:rsidR="009D6332" w:rsidRPr="00B064C1">
        <w:rPr>
          <w:rFonts w:ascii="Arial" w:eastAsia="DengXian" w:hAnsi="Arial" w:cs="Arial"/>
          <w:lang w:val="x-none" w:eastAsia="x-none"/>
        </w:rPr>
        <w:t xml:space="preserve">oT implementation by specifying the unified solution. </w:t>
      </w:r>
      <w:r w:rsidR="00E836A0" w:rsidRPr="00B064C1">
        <w:rPr>
          <w:rFonts w:ascii="Arial" w:eastAsia="Yu Mincho" w:hAnsi="Arial" w:cs="Arial" w:hint="eastAsia"/>
          <w:lang w:eastAsia="ja-JP"/>
        </w:rPr>
        <w:t xml:space="preserve"> </w:t>
      </w:r>
    </w:p>
    <w:p w14:paraId="127B1AB7" w14:textId="18437FBB" w:rsidR="003E1881" w:rsidRDefault="003629B2" w:rsidP="00D53CF0">
      <w:pPr>
        <w:spacing w:after="120"/>
        <w:rPr>
          <w:rFonts w:ascii="Arial" w:eastAsia="DengXian" w:hAnsi="Arial" w:cs="Arial"/>
          <w:lang w:val="x-none" w:eastAsia="x-none"/>
        </w:rPr>
      </w:pPr>
      <w:r w:rsidRPr="00B064C1">
        <w:rPr>
          <w:rFonts w:ascii="Arial" w:hAnsi="Arial" w:cs="Arial"/>
          <w:lang w:eastAsia="x-none"/>
        </w:rPr>
        <w:t>Considering</w:t>
      </w:r>
      <w:r w:rsidRPr="00B064C1">
        <w:rPr>
          <w:rFonts w:ascii="Arial" w:hAnsi="Arial" w:cs="Arial" w:hint="eastAsia"/>
          <w:lang w:eastAsia="x-none"/>
        </w:rPr>
        <w:t xml:space="preserve"> </w:t>
      </w:r>
      <w:r w:rsidR="008D4ECF">
        <w:rPr>
          <w:rFonts w:ascii="Arial" w:hAnsi="Arial" w:cs="Arial" w:hint="eastAsia"/>
          <w:lang w:eastAsia="x-none"/>
        </w:rPr>
        <w:t xml:space="preserve">above, </w:t>
      </w:r>
      <w:r w:rsidR="005D0453" w:rsidRPr="00B064C1">
        <w:rPr>
          <w:rFonts w:ascii="Arial" w:eastAsia="DengXian" w:hAnsi="Arial" w:cs="Arial" w:hint="eastAsia"/>
          <w:lang w:val="x-none" w:eastAsia="x-none"/>
        </w:rPr>
        <w:t>w</w:t>
      </w:r>
      <w:r w:rsidR="003E1881" w:rsidRPr="00B064C1">
        <w:rPr>
          <w:rFonts w:ascii="Arial" w:eastAsia="DengXian" w:hAnsi="Arial" w:cs="Arial"/>
          <w:lang w:val="x-none" w:eastAsia="x-none"/>
        </w:rPr>
        <w:t xml:space="preserve">e think </w:t>
      </w:r>
      <w:r w:rsidR="005D0453" w:rsidRPr="00B064C1">
        <w:rPr>
          <w:rFonts w:ascii="Arial" w:eastAsia="DengXian" w:hAnsi="Arial" w:cs="Arial" w:hint="eastAsia"/>
          <w:lang w:val="x-none" w:eastAsia="x-none"/>
        </w:rPr>
        <w:t xml:space="preserve">the </w:t>
      </w:r>
      <w:r w:rsidR="003E1881" w:rsidRPr="00B064C1">
        <w:rPr>
          <w:rFonts w:ascii="Arial" w:eastAsia="DengXian" w:hAnsi="Arial" w:cs="Arial"/>
          <w:lang w:val="x-none" w:eastAsia="x-none"/>
        </w:rPr>
        <w:t xml:space="preserve">unified solution </w:t>
      </w:r>
      <w:r w:rsidR="008D4ECF">
        <w:rPr>
          <w:rFonts w:ascii="Arial" w:eastAsia="DengXian" w:hAnsi="Arial" w:cs="Arial" w:hint="eastAsia"/>
          <w:lang w:val="x-none" w:eastAsia="x-none"/>
        </w:rPr>
        <w:t xml:space="preserve">covering both Solution 1 and Solution 2 </w:t>
      </w:r>
      <w:r w:rsidR="003E1881" w:rsidRPr="00B064C1">
        <w:rPr>
          <w:rFonts w:ascii="Arial" w:eastAsia="DengXian" w:hAnsi="Arial" w:cs="Arial"/>
          <w:lang w:val="x-none" w:eastAsia="x-none"/>
        </w:rPr>
        <w:t>for</w:t>
      </w:r>
      <w:r w:rsidR="003E1881" w:rsidRPr="00B064C1">
        <w:t xml:space="preserve"> </w:t>
      </w:r>
      <w:r w:rsidR="003E1881" w:rsidRPr="00B064C1">
        <w:rPr>
          <w:rFonts w:ascii="Arial" w:eastAsia="DengXian" w:hAnsi="Arial" w:cs="Arial"/>
          <w:lang w:val="x-none" w:eastAsia="x-none"/>
        </w:rPr>
        <w:t>the contention resolution is the best way forward for A</w:t>
      </w:r>
      <w:r w:rsidR="00D94607" w:rsidRPr="00B064C1">
        <w:rPr>
          <w:rFonts w:ascii="Arial" w:eastAsia="DengXian" w:hAnsi="Arial" w:cs="Arial" w:hint="eastAsia"/>
          <w:lang w:val="x-none" w:eastAsia="x-none"/>
        </w:rPr>
        <w:t>-</w:t>
      </w:r>
      <w:r w:rsidR="003E1881" w:rsidRPr="00B064C1">
        <w:rPr>
          <w:rFonts w:ascii="Arial" w:eastAsia="DengXian" w:hAnsi="Arial" w:cs="Arial"/>
          <w:lang w:val="x-none" w:eastAsia="x-none"/>
        </w:rPr>
        <w:t>IoT random access</w:t>
      </w:r>
      <w:r w:rsidR="00055B6C" w:rsidRPr="00B064C1">
        <w:rPr>
          <w:rFonts w:ascii="Arial" w:eastAsia="DengXian" w:hAnsi="Arial" w:cs="Arial" w:hint="eastAsia"/>
          <w:lang w:val="x-none" w:eastAsia="x-none"/>
        </w:rPr>
        <w:t xml:space="preserve"> for achieving </w:t>
      </w:r>
      <w:r w:rsidR="00A928F4" w:rsidRPr="00B064C1">
        <w:rPr>
          <w:rFonts w:ascii="Arial" w:eastAsia="DengXian" w:hAnsi="Arial" w:cs="Arial"/>
          <w:lang w:val="x-none" w:eastAsia="x-none"/>
        </w:rPr>
        <w:t xml:space="preserve">a </w:t>
      </w:r>
      <w:r w:rsidR="003E1881" w:rsidRPr="00B064C1">
        <w:rPr>
          <w:rFonts w:ascii="Arial" w:eastAsia="DengXian" w:hAnsi="Arial" w:cs="Arial"/>
          <w:lang w:val="x-none" w:eastAsia="x-none"/>
        </w:rPr>
        <w:t>simpl</w:t>
      </w:r>
      <w:r w:rsidR="00055B6C" w:rsidRPr="00B064C1">
        <w:rPr>
          <w:rFonts w:ascii="Arial" w:eastAsia="DengXian" w:hAnsi="Arial" w:cs="Arial" w:hint="eastAsia"/>
          <w:lang w:val="x-none" w:eastAsia="x-none"/>
        </w:rPr>
        <w:t xml:space="preserve">e </w:t>
      </w:r>
      <w:r w:rsidR="006557CB" w:rsidRPr="00B064C1">
        <w:rPr>
          <w:rFonts w:ascii="Arial" w:eastAsia="DengXian" w:hAnsi="Arial" w:cs="Arial" w:hint="eastAsia"/>
          <w:lang w:val="x-none" w:eastAsia="x-none"/>
        </w:rPr>
        <w:t xml:space="preserve">and forward compatible </w:t>
      </w:r>
      <w:r w:rsidR="006557CB" w:rsidRPr="00B064C1">
        <w:rPr>
          <w:rFonts w:ascii="Arial" w:eastAsia="DengXian" w:hAnsi="Arial" w:cs="Arial"/>
          <w:lang w:val="x-none" w:eastAsia="x-none"/>
        </w:rPr>
        <w:t xml:space="preserve">design </w:t>
      </w:r>
      <w:r w:rsidR="006557CB" w:rsidRPr="00B064C1">
        <w:rPr>
          <w:rFonts w:ascii="Arial" w:eastAsia="DengXian" w:hAnsi="Arial" w:cs="Arial" w:hint="eastAsia"/>
          <w:lang w:val="x-none" w:eastAsia="x-none"/>
        </w:rPr>
        <w:t xml:space="preserve">without increasing </w:t>
      </w:r>
      <w:r w:rsidR="006557CB" w:rsidRPr="00B064C1">
        <w:rPr>
          <w:rFonts w:ascii="Arial" w:eastAsia="DengXian" w:hAnsi="Arial" w:cs="Arial"/>
          <w:lang w:val="x-none" w:eastAsia="x-none"/>
        </w:rPr>
        <w:t>the complexity of A</w:t>
      </w:r>
      <w:r w:rsidR="006557CB" w:rsidRPr="00B064C1">
        <w:rPr>
          <w:rFonts w:ascii="Arial" w:eastAsia="DengXian" w:hAnsi="Arial" w:cs="Arial" w:hint="eastAsia"/>
          <w:lang w:val="x-none" w:eastAsia="x-none"/>
        </w:rPr>
        <w:t>-I</w:t>
      </w:r>
      <w:r w:rsidR="006557CB" w:rsidRPr="00B064C1">
        <w:rPr>
          <w:rFonts w:ascii="Arial" w:eastAsia="DengXian" w:hAnsi="Arial" w:cs="Arial"/>
          <w:lang w:val="x-none" w:eastAsia="x-none"/>
        </w:rPr>
        <w:t>oT implementation.</w:t>
      </w:r>
      <w:r w:rsidR="003E1881">
        <w:rPr>
          <w:rFonts w:ascii="Arial" w:eastAsia="DengXian" w:hAnsi="Arial" w:cs="Arial"/>
          <w:lang w:val="x-none" w:eastAsia="x-none"/>
        </w:rPr>
        <w:t xml:space="preserve"> </w:t>
      </w:r>
    </w:p>
    <w:bookmarkEnd w:id="5"/>
    <w:p w14:paraId="2B80F835" w14:textId="28E056BB" w:rsidR="003E1881" w:rsidRDefault="003E1881" w:rsidP="00A44A39">
      <w:pPr>
        <w:spacing w:after="120"/>
        <w:rPr>
          <w:rFonts w:ascii="Arial" w:eastAsia="DengXian" w:hAnsi="Arial" w:cs="Arial"/>
          <w:b/>
          <w:bCs/>
          <w:lang w:val="x-none" w:eastAsia="x-none"/>
        </w:rPr>
      </w:pPr>
      <w:r w:rsidRPr="003E1881">
        <w:rPr>
          <w:rFonts w:ascii="Arial" w:eastAsia="DengXian" w:hAnsi="Arial" w:cs="Arial"/>
          <w:b/>
          <w:bCs/>
          <w:lang w:val="x-none" w:eastAsia="x-none"/>
        </w:rPr>
        <w:t xml:space="preserve">Proposal-1: The unified solution (i.e., Solution-3) </w:t>
      </w:r>
      <w:r w:rsidR="00604619">
        <w:rPr>
          <w:rFonts w:ascii="Arial" w:eastAsia="DengXian" w:hAnsi="Arial" w:cs="Arial" w:hint="eastAsia"/>
          <w:b/>
          <w:bCs/>
          <w:lang w:val="x-none" w:eastAsia="x-none"/>
        </w:rPr>
        <w:t xml:space="preserve">covering both Solution 1 and Solution 2 </w:t>
      </w:r>
      <w:r w:rsidRPr="003E1881">
        <w:rPr>
          <w:rFonts w:ascii="Arial" w:eastAsia="DengXian" w:hAnsi="Arial" w:cs="Arial"/>
          <w:b/>
          <w:bCs/>
          <w:lang w:val="x-none" w:eastAsia="x-none"/>
        </w:rPr>
        <w:t>is used for</w:t>
      </w:r>
      <w:r w:rsidRPr="003E1881">
        <w:rPr>
          <w:b/>
          <w:bCs/>
        </w:rPr>
        <w:t xml:space="preserve"> </w:t>
      </w:r>
      <w:r w:rsidRPr="003E1881">
        <w:rPr>
          <w:rFonts w:ascii="Arial" w:eastAsia="DengXian" w:hAnsi="Arial" w:cs="Arial"/>
          <w:b/>
          <w:bCs/>
          <w:lang w:val="x-none" w:eastAsia="x-none"/>
        </w:rPr>
        <w:t>the contention resolution of A</w:t>
      </w:r>
      <w:r w:rsidR="00E63DAE">
        <w:rPr>
          <w:rFonts w:ascii="Arial" w:eastAsia="DengXian" w:hAnsi="Arial" w:cs="Arial" w:hint="eastAsia"/>
          <w:b/>
          <w:bCs/>
          <w:lang w:val="x-none" w:eastAsia="x-none"/>
        </w:rPr>
        <w:t>-</w:t>
      </w:r>
      <w:r w:rsidRPr="003E1881">
        <w:rPr>
          <w:rFonts w:ascii="Arial" w:eastAsia="DengXian" w:hAnsi="Arial" w:cs="Arial"/>
          <w:b/>
          <w:bCs/>
          <w:lang w:val="x-none" w:eastAsia="x-none"/>
        </w:rPr>
        <w:t xml:space="preserve">IoT contention-based random access.  </w:t>
      </w:r>
    </w:p>
    <w:p w14:paraId="4C5235BF" w14:textId="474F29DA" w:rsidR="008D4ECF" w:rsidRDefault="008D4ECF" w:rsidP="000A350C">
      <w:pPr>
        <w:rPr>
          <w:rFonts w:ascii="Arial" w:eastAsiaTheme="minorEastAsia" w:hAnsi="Arial" w:cs="Arial"/>
          <w:szCs w:val="20"/>
          <w:lang w:eastAsia="zh-CN"/>
        </w:rPr>
      </w:pPr>
      <w:r w:rsidRPr="00CE711F">
        <w:rPr>
          <w:rFonts w:ascii="Arial" w:eastAsia="DengXian" w:hAnsi="Arial" w:cs="Arial"/>
          <w:lang w:val="x-none" w:eastAsia="x-none"/>
        </w:rPr>
        <w:t xml:space="preserve">In addition, </w:t>
      </w:r>
      <w:r w:rsidRPr="00CE711F">
        <w:rPr>
          <w:rFonts w:ascii="Arial" w:hAnsi="Arial" w:cs="Arial"/>
          <w:szCs w:val="20"/>
        </w:rPr>
        <w:t xml:space="preserve">the </w:t>
      </w:r>
      <w:r w:rsidR="00734138" w:rsidRPr="00CE711F">
        <w:rPr>
          <w:rFonts w:ascii="Arial" w:eastAsia="Yu Mincho" w:hAnsi="Arial" w:cs="Arial"/>
          <w:szCs w:val="20"/>
          <w:lang w:eastAsia="ja-JP"/>
        </w:rPr>
        <w:t xml:space="preserve">A-IoT </w:t>
      </w:r>
      <w:r w:rsidRPr="00CE711F">
        <w:rPr>
          <w:rFonts w:ascii="Arial" w:hAnsi="Arial" w:cs="Arial"/>
          <w:szCs w:val="20"/>
        </w:rPr>
        <w:t>reader may be not in a best position to decide whether any upper layer data should be carried by A</w:t>
      </w:r>
      <w:r w:rsidR="009B4BAE" w:rsidRPr="00CE711F">
        <w:rPr>
          <w:rFonts w:ascii="Arial" w:eastAsia="Yu Mincho" w:hAnsi="Arial" w:cs="Arial"/>
          <w:szCs w:val="20"/>
          <w:lang w:eastAsia="ja-JP"/>
        </w:rPr>
        <w:t>-</w:t>
      </w:r>
      <w:r w:rsidRPr="00CE711F">
        <w:rPr>
          <w:rFonts w:ascii="Arial" w:hAnsi="Arial" w:cs="Arial"/>
          <w:szCs w:val="20"/>
        </w:rPr>
        <w:t>IoT device</w:t>
      </w:r>
      <w:r w:rsidR="00604619" w:rsidRPr="00CE711F">
        <w:rPr>
          <w:rFonts w:ascii="Arial" w:eastAsia="Yu Mincho" w:hAnsi="Arial" w:cs="Arial"/>
          <w:szCs w:val="20"/>
          <w:lang w:eastAsia="ja-JP"/>
        </w:rPr>
        <w:t>s</w:t>
      </w:r>
      <w:r w:rsidRPr="00CE711F">
        <w:rPr>
          <w:rFonts w:ascii="Arial" w:hAnsi="Arial" w:cs="Arial"/>
          <w:szCs w:val="20"/>
        </w:rPr>
        <w:t xml:space="preserve"> in MSG1</w:t>
      </w:r>
      <w:r w:rsidR="009B4BAE" w:rsidRPr="00CE711F">
        <w:rPr>
          <w:rFonts w:ascii="Arial" w:eastAsia="Yu Mincho" w:hAnsi="Arial" w:cs="Arial"/>
          <w:szCs w:val="20"/>
          <w:lang w:eastAsia="ja-JP"/>
        </w:rPr>
        <w:t xml:space="preserve"> since it is </w:t>
      </w:r>
      <w:r w:rsidRPr="00CE711F">
        <w:rPr>
          <w:rFonts w:ascii="Arial" w:hAnsi="Arial" w:cs="Arial"/>
          <w:szCs w:val="20"/>
        </w:rPr>
        <w:t>lack of the knowledge of the coverage of A</w:t>
      </w:r>
      <w:r w:rsidR="009B4BAE" w:rsidRPr="00CE711F">
        <w:rPr>
          <w:rFonts w:ascii="Arial" w:eastAsia="Yu Mincho" w:hAnsi="Arial" w:cs="Arial"/>
          <w:szCs w:val="20"/>
          <w:lang w:eastAsia="ja-JP"/>
        </w:rPr>
        <w:t>-</w:t>
      </w:r>
      <w:r w:rsidRPr="00CE711F">
        <w:rPr>
          <w:rFonts w:ascii="Arial" w:hAnsi="Arial" w:cs="Arial"/>
          <w:szCs w:val="20"/>
        </w:rPr>
        <w:t xml:space="preserve">IoT device, and </w:t>
      </w:r>
      <w:r w:rsidR="00823F85" w:rsidRPr="00CE711F">
        <w:rPr>
          <w:rFonts w:ascii="Arial" w:eastAsia="Yu Mincho" w:hAnsi="Arial" w:cs="Arial"/>
          <w:szCs w:val="20"/>
          <w:lang w:eastAsia="ja-JP"/>
        </w:rPr>
        <w:t xml:space="preserve">it </w:t>
      </w:r>
      <w:r w:rsidRPr="00CE711F">
        <w:rPr>
          <w:rFonts w:ascii="Arial" w:hAnsi="Arial" w:cs="Arial"/>
          <w:szCs w:val="20"/>
        </w:rPr>
        <w:t>may not know the latency requirements of the A</w:t>
      </w:r>
      <w:r w:rsidR="00823F85" w:rsidRPr="00CE711F">
        <w:rPr>
          <w:rFonts w:ascii="Arial" w:eastAsia="Yu Mincho" w:hAnsi="Arial" w:cs="Arial"/>
          <w:szCs w:val="20"/>
          <w:lang w:eastAsia="ja-JP"/>
        </w:rPr>
        <w:t>-</w:t>
      </w:r>
      <w:r w:rsidRPr="00CE711F">
        <w:rPr>
          <w:rFonts w:ascii="Arial" w:hAnsi="Arial" w:cs="Arial"/>
          <w:szCs w:val="20"/>
        </w:rPr>
        <w:t xml:space="preserve">IoT </w:t>
      </w:r>
      <w:r w:rsidR="00823F85" w:rsidRPr="00CE711F">
        <w:rPr>
          <w:rFonts w:ascii="Arial" w:eastAsia="Yu Mincho" w:hAnsi="Arial" w:cs="Arial"/>
          <w:szCs w:val="20"/>
          <w:lang w:eastAsia="ja-JP"/>
        </w:rPr>
        <w:t>services</w:t>
      </w:r>
      <w:r w:rsidRPr="00CE711F">
        <w:rPr>
          <w:rFonts w:ascii="Arial" w:hAnsi="Arial" w:cs="Arial"/>
          <w:szCs w:val="20"/>
        </w:rPr>
        <w:t xml:space="preserve">. </w:t>
      </w:r>
      <w:r w:rsidR="00144609">
        <w:rPr>
          <w:rFonts w:ascii="Arial" w:eastAsiaTheme="minorEastAsia" w:hAnsi="Arial" w:cs="Arial" w:hint="eastAsia"/>
          <w:szCs w:val="20"/>
          <w:lang w:eastAsia="zh-CN"/>
        </w:rPr>
        <w:t>Different from the reader, A-IoT devices have the full kno</w:t>
      </w:r>
      <w:r w:rsidR="00506F7C">
        <w:rPr>
          <w:rFonts w:ascii="Arial" w:eastAsiaTheme="minorEastAsia" w:hAnsi="Arial" w:cs="Arial" w:hint="eastAsia"/>
          <w:szCs w:val="20"/>
          <w:lang w:eastAsia="zh-CN"/>
        </w:rPr>
        <w:t xml:space="preserve">wledge on </w:t>
      </w:r>
      <w:r w:rsidR="000435F9">
        <w:rPr>
          <w:rFonts w:ascii="Arial" w:eastAsiaTheme="minorEastAsia" w:hAnsi="Arial" w:cs="Arial" w:hint="eastAsia"/>
          <w:szCs w:val="20"/>
          <w:lang w:eastAsia="zh-CN"/>
        </w:rPr>
        <w:t xml:space="preserve">its own coverage situation and </w:t>
      </w:r>
      <w:r w:rsidR="00C830AF">
        <w:rPr>
          <w:rFonts w:ascii="Arial" w:eastAsiaTheme="minorEastAsia" w:hAnsi="Arial" w:cs="Arial" w:hint="eastAsia"/>
          <w:szCs w:val="20"/>
          <w:lang w:eastAsia="zh-CN"/>
        </w:rPr>
        <w:t>may also know the latency requirements of the A-Io</w:t>
      </w:r>
      <w:r w:rsidR="006201B1">
        <w:rPr>
          <w:rFonts w:ascii="Arial" w:eastAsiaTheme="minorEastAsia" w:hAnsi="Arial" w:cs="Arial" w:hint="eastAsia"/>
          <w:szCs w:val="20"/>
          <w:lang w:eastAsia="zh-CN"/>
        </w:rPr>
        <w:t>T</w:t>
      </w:r>
      <w:r w:rsidR="00C830AF">
        <w:rPr>
          <w:rFonts w:ascii="Arial" w:eastAsiaTheme="minorEastAsia" w:hAnsi="Arial" w:cs="Arial" w:hint="eastAsia"/>
          <w:szCs w:val="20"/>
          <w:lang w:eastAsia="zh-CN"/>
        </w:rPr>
        <w:t xml:space="preserve"> services, therefore we </w:t>
      </w:r>
      <w:r w:rsidR="000D22F4">
        <w:rPr>
          <w:rFonts w:ascii="Arial" w:eastAsia="Yu Mincho" w:hAnsi="Arial" w:cs="Arial" w:hint="eastAsia"/>
          <w:szCs w:val="20"/>
          <w:lang w:eastAsia="ja-JP"/>
        </w:rPr>
        <w:t>propose to</w:t>
      </w:r>
      <w:bookmarkStart w:id="6" w:name="_Hlk189505938"/>
      <w:r w:rsidR="000D22F4">
        <w:rPr>
          <w:rFonts w:ascii="Arial" w:eastAsia="Yu Mincho" w:hAnsi="Arial" w:cs="Arial" w:hint="eastAsia"/>
          <w:szCs w:val="20"/>
          <w:lang w:eastAsia="ja-JP"/>
        </w:rPr>
        <w:t xml:space="preserve"> </w:t>
      </w:r>
      <w:r w:rsidR="00C830AF">
        <w:rPr>
          <w:rFonts w:ascii="Arial" w:eastAsiaTheme="minorEastAsia" w:hAnsi="Arial" w:cs="Arial" w:hint="eastAsia"/>
          <w:szCs w:val="20"/>
          <w:lang w:eastAsia="zh-CN"/>
        </w:rPr>
        <w:t xml:space="preserve">support </w:t>
      </w:r>
      <w:r w:rsidR="000A350C">
        <w:rPr>
          <w:rFonts w:ascii="Arial" w:eastAsiaTheme="minorEastAsia" w:hAnsi="Arial" w:cs="Arial" w:hint="eastAsia"/>
          <w:szCs w:val="20"/>
          <w:lang w:eastAsia="zh-CN"/>
        </w:rPr>
        <w:t xml:space="preserve">the </w:t>
      </w:r>
      <w:r w:rsidR="00B83A56">
        <w:rPr>
          <w:rFonts w:ascii="Arial" w:eastAsia="Yu Mincho" w:hAnsi="Arial" w:cs="Arial" w:hint="eastAsia"/>
          <w:szCs w:val="20"/>
          <w:lang w:eastAsia="ja-JP"/>
        </w:rPr>
        <w:t xml:space="preserve">A-IoT devices </w:t>
      </w:r>
      <w:r w:rsidR="00C830AF">
        <w:rPr>
          <w:rFonts w:ascii="Arial" w:eastAsiaTheme="minorEastAsia" w:hAnsi="Arial" w:cs="Arial" w:hint="eastAsia"/>
          <w:szCs w:val="20"/>
          <w:lang w:eastAsia="zh-CN"/>
        </w:rPr>
        <w:t xml:space="preserve">in determining </w:t>
      </w:r>
      <w:r w:rsidR="000A350C" w:rsidRPr="000A350C">
        <w:rPr>
          <w:rFonts w:ascii="Arial" w:eastAsiaTheme="minorEastAsia" w:hAnsi="Arial" w:cs="Arial"/>
          <w:szCs w:val="20"/>
          <w:lang w:eastAsia="zh-CN"/>
        </w:rPr>
        <w:t xml:space="preserve">whether to include upper-layer data in </w:t>
      </w:r>
      <w:r w:rsidR="000A350C">
        <w:rPr>
          <w:rFonts w:ascii="Arial" w:eastAsiaTheme="minorEastAsia" w:hAnsi="Arial" w:cs="Arial" w:hint="eastAsia"/>
          <w:szCs w:val="20"/>
          <w:lang w:eastAsia="zh-CN"/>
        </w:rPr>
        <w:t xml:space="preserve">Msg1 and </w:t>
      </w:r>
      <w:r w:rsidR="000A350C" w:rsidRPr="000A350C">
        <w:rPr>
          <w:rFonts w:ascii="Arial" w:eastAsiaTheme="minorEastAsia" w:hAnsi="Arial" w:cs="Arial"/>
          <w:szCs w:val="20"/>
          <w:lang w:eastAsia="zh-CN"/>
        </w:rPr>
        <w:t xml:space="preserve">indicate it </w:t>
      </w:r>
      <w:r w:rsidR="000A350C">
        <w:rPr>
          <w:rFonts w:ascii="Arial" w:eastAsiaTheme="minorEastAsia" w:hAnsi="Arial" w:cs="Arial" w:hint="eastAsia"/>
          <w:szCs w:val="20"/>
          <w:lang w:eastAsia="zh-CN"/>
        </w:rPr>
        <w:t xml:space="preserve">via </w:t>
      </w:r>
      <w:r w:rsidR="0095153A" w:rsidRPr="0095153A">
        <w:rPr>
          <w:rFonts w:ascii="Arial" w:eastAsiaTheme="minorEastAsia" w:hAnsi="Arial" w:cs="Arial"/>
          <w:szCs w:val="20"/>
          <w:lang w:eastAsia="zh-CN"/>
        </w:rPr>
        <w:t>MSG-1</w:t>
      </w:r>
      <w:r w:rsidR="000A350C">
        <w:rPr>
          <w:rFonts w:ascii="Arial" w:eastAsiaTheme="minorEastAsia" w:hAnsi="Arial" w:cs="Arial" w:hint="eastAsia"/>
          <w:szCs w:val="20"/>
          <w:lang w:eastAsia="zh-CN"/>
        </w:rPr>
        <w:t xml:space="preserve"> header.</w:t>
      </w:r>
      <w:bookmarkEnd w:id="6"/>
    </w:p>
    <w:p w14:paraId="334A433D" w14:textId="77777777" w:rsidR="00E4729B" w:rsidRDefault="00E4729B" w:rsidP="000A350C">
      <w:pPr>
        <w:rPr>
          <w:rFonts w:ascii="Segoe UI" w:hAnsi="Segoe UI" w:cs="Segoe UI"/>
          <w:szCs w:val="20"/>
          <w:lang w:val="x-none"/>
        </w:rPr>
      </w:pPr>
    </w:p>
    <w:p w14:paraId="7F02B826" w14:textId="698FB92D" w:rsidR="00670235" w:rsidRPr="00C21A88" w:rsidRDefault="00E4729B" w:rsidP="00A44A39">
      <w:pPr>
        <w:spacing w:after="120"/>
        <w:rPr>
          <w:rFonts w:ascii="Arial" w:eastAsia="Yu Mincho" w:hAnsi="Arial" w:cs="Arial"/>
          <w:lang w:val="x-none" w:eastAsia="ja-JP"/>
        </w:rPr>
      </w:pPr>
      <w:bookmarkStart w:id="7" w:name="_Hlk189506118"/>
      <w:r w:rsidRPr="003E1881">
        <w:rPr>
          <w:rFonts w:ascii="Arial" w:eastAsia="DengXian" w:hAnsi="Arial" w:cs="Arial"/>
          <w:b/>
          <w:bCs/>
          <w:lang w:val="x-none" w:eastAsia="x-none"/>
        </w:rPr>
        <w:t>Proposal-</w:t>
      </w:r>
      <w:r>
        <w:rPr>
          <w:rFonts w:ascii="Arial" w:eastAsia="DengXian" w:hAnsi="Arial" w:cs="Arial" w:hint="eastAsia"/>
          <w:b/>
          <w:bCs/>
          <w:lang w:val="x-none" w:eastAsia="zh-CN"/>
        </w:rPr>
        <w:t>2</w:t>
      </w:r>
      <w:r w:rsidRPr="003E1881">
        <w:rPr>
          <w:rFonts w:ascii="Arial" w:eastAsia="DengXian" w:hAnsi="Arial" w:cs="Arial"/>
          <w:b/>
          <w:bCs/>
          <w:lang w:val="x-none" w:eastAsia="x-none"/>
        </w:rPr>
        <w:t xml:space="preserve">: </w:t>
      </w:r>
      <w:r w:rsidRPr="00E4729B">
        <w:rPr>
          <w:rFonts w:ascii="Arial" w:eastAsiaTheme="minorEastAsia" w:hAnsi="Arial" w:cs="Arial" w:hint="eastAsia"/>
          <w:b/>
          <w:bCs/>
          <w:szCs w:val="20"/>
          <w:lang w:eastAsia="zh-CN"/>
        </w:rPr>
        <w:t xml:space="preserve">Support the </w:t>
      </w:r>
      <w:r w:rsidRPr="00E4729B">
        <w:rPr>
          <w:rFonts w:ascii="Arial" w:eastAsia="Yu Mincho" w:hAnsi="Arial" w:cs="Arial" w:hint="eastAsia"/>
          <w:b/>
          <w:bCs/>
          <w:szCs w:val="20"/>
          <w:lang w:eastAsia="ja-JP"/>
        </w:rPr>
        <w:t xml:space="preserve">A-IoT devices </w:t>
      </w:r>
      <w:r w:rsidRPr="00E4729B">
        <w:rPr>
          <w:rFonts w:ascii="Arial" w:eastAsiaTheme="minorEastAsia" w:hAnsi="Arial" w:cs="Arial" w:hint="eastAsia"/>
          <w:b/>
          <w:bCs/>
          <w:szCs w:val="20"/>
          <w:lang w:eastAsia="zh-CN"/>
        </w:rPr>
        <w:t xml:space="preserve">in determining </w:t>
      </w:r>
      <w:r w:rsidRPr="00E4729B">
        <w:rPr>
          <w:rFonts w:ascii="Arial" w:eastAsiaTheme="minorEastAsia" w:hAnsi="Arial" w:cs="Arial"/>
          <w:b/>
          <w:bCs/>
          <w:szCs w:val="20"/>
          <w:lang w:eastAsia="zh-CN"/>
        </w:rPr>
        <w:t xml:space="preserve">whether to include upper-layer data in </w:t>
      </w:r>
      <w:r w:rsidRPr="00E4729B">
        <w:rPr>
          <w:rFonts w:ascii="Arial" w:eastAsiaTheme="minorEastAsia" w:hAnsi="Arial" w:cs="Arial" w:hint="eastAsia"/>
          <w:b/>
          <w:bCs/>
          <w:szCs w:val="20"/>
          <w:lang w:eastAsia="zh-CN"/>
        </w:rPr>
        <w:t>Msg1</w:t>
      </w:r>
      <w:r w:rsidR="00DD31DC">
        <w:rPr>
          <w:rFonts w:ascii="Arial" w:eastAsiaTheme="minorEastAsia" w:hAnsi="Arial" w:cs="Arial" w:hint="eastAsia"/>
          <w:b/>
          <w:bCs/>
          <w:szCs w:val="20"/>
          <w:lang w:eastAsia="zh-CN"/>
        </w:rPr>
        <w:t xml:space="preserve"> </w:t>
      </w:r>
      <w:r w:rsidRPr="00E4729B">
        <w:rPr>
          <w:rFonts w:ascii="Arial" w:eastAsiaTheme="minorEastAsia" w:hAnsi="Arial" w:cs="Arial" w:hint="eastAsia"/>
          <w:b/>
          <w:bCs/>
          <w:szCs w:val="20"/>
          <w:lang w:eastAsia="zh-CN"/>
        </w:rPr>
        <w:t xml:space="preserve">and </w:t>
      </w:r>
      <w:r w:rsidRPr="00E4729B">
        <w:rPr>
          <w:rFonts w:ascii="Arial" w:eastAsiaTheme="minorEastAsia" w:hAnsi="Arial" w:cs="Arial"/>
          <w:b/>
          <w:bCs/>
          <w:szCs w:val="20"/>
          <w:lang w:eastAsia="zh-CN"/>
        </w:rPr>
        <w:t xml:space="preserve">indicate it </w:t>
      </w:r>
      <w:r w:rsidRPr="00E4729B">
        <w:rPr>
          <w:rFonts w:ascii="Arial" w:eastAsiaTheme="minorEastAsia" w:hAnsi="Arial" w:cs="Arial" w:hint="eastAsia"/>
          <w:b/>
          <w:bCs/>
          <w:szCs w:val="20"/>
          <w:lang w:eastAsia="zh-CN"/>
        </w:rPr>
        <w:t xml:space="preserve">via </w:t>
      </w:r>
      <w:r w:rsidR="00A95001" w:rsidRPr="00A95001">
        <w:rPr>
          <w:rFonts w:ascii="Arial" w:eastAsiaTheme="minorEastAsia" w:hAnsi="Arial" w:cs="Arial"/>
          <w:b/>
          <w:bCs/>
          <w:szCs w:val="20"/>
          <w:lang w:eastAsia="zh-CN"/>
        </w:rPr>
        <w:t>MSG-1</w:t>
      </w:r>
      <w:r w:rsidRPr="00E4729B">
        <w:rPr>
          <w:rFonts w:ascii="Arial" w:eastAsiaTheme="minorEastAsia" w:hAnsi="Arial" w:cs="Arial" w:hint="eastAsia"/>
          <w:b/>
          <w:bCs/>
          <w:szCs w:val="20"/>
          <w:lang w:eastAsia="zh-CN"/>
        </w:rPr>
        <w:t xml:space="preserve"> header</w:t>
      </w:r>
      <w:r w:rsidRPr="00E4729B">
        <w:rPr>
          <w:rFonts w:ascii="Arial" w:eastAsia="DengXian" w:hAnsi="Arial" w:cs="Arial"/>
          <w:b/>
          <w:bCs/>
          <w:lang w:val="x-none" w:eastAsia="x-none"/>
        </w:rPr>
        <w:t>.</w:t>
      </w:r>
    </w:p>
    <w:bookmarkEnd w:id="7"/>
    <w:p w14:paraId="51A115DD" w14:textId="4F94C882" w:rsidR="00337B19" w:rsidRPr="00A44A39" w:rsidRDefault="00337B19" w:rsidP="00337B19">
      <w:pPr>
        <w:pStyle w:val="Heading2"/>
        <w:tabs>
          <w:tab w:val="clear" w:pos="1001"/>
        </w:tabs>
        <w:ind w:left="576"/>
        <w:rPr>
          <w:rFonts w:cs="Arial"/>
          <w:lang w:val="en-US"/>
        </w:rPr>
      </w:pPr>
      <w:r>
        <w:rPr>
          <w:rFonts w:cs="Arial"/>
          <w:lang w:val="en-US" w:eastAsia="zh-TW"/>
        </w:rPr>
        <w:t>C</w:t>
      </w:r>
      <w:r w:rsidRPr="00A44A39">
        <w:rPr>
          <w:rFonts w:cs="Arial"/>
          <w:lang w:val="en-US" w:eastAsia="zh-TW"/>
        </w:rPr>
        <w:t>ontention-</w:t>
      </w:r>
      <w:r>
        <w:rPr>
          <w:rFonts w:cs="Arial"/>
          <w:lang w:val="en-US" w:eastAsia="zh-TW"/>
        </w:rPr>
        <w:t>free</w:t>
      </w:r>
      <w:r w:rsidRPr="00A44A39">
        <w:rPr>
          <w:rFonts w:cs="Arial"/>
          <w:lang w:val="en-US" w:eastAsia="zh-TW"/>
        </w:rPr>
        <w:t xml:space="preserve"> random access</w:t>
      </w:r>
    </w:p>
    <w:p w14:paraId="38207E7B" w14:textId="0F1F65E5" w:rsidR="00337B19" w:rsidRDefault="009663E8" w:rsidP="00030F97">
      <w:pPr>
        <w:spacing w:after="120"/>
        <w:ind w:firstLineChars="50" w:firstLine="100"/>
        <w:rPr>
          <w:rFonts w:ascii="Arial" w:eastAsia="DengXian" w:hAnsi="Arial" w:cs="Arial"/>
          <w:lang w:val="en-US" w:eastAsia="x-none"/>
        </w:rPr>
      </w:pPr>
      <w:r>
        <w:rPr>
          <w:rFonts w:ascii="Arial" w:eastAsia="DengXian" w:hAnsi="Arial" w:cs="Arial"/>
          <w:lang w:val="en-US" w:eastAsia="x-none"/>
        </w:rPr>
        <w:t xml:space="preserve">As discussed during study phase of Ambient IoT, </w:t>
      </w:r>
      <w:r w:rsidR="00B64B4A">
        <w:rPr>
          <w:rFonts w:ascii="Arial" w:eastAsia="DengXian" w:hAnsi="Arial" w:cs="Arial"/>
          <w:lang w:val="en-US" w:eastAsia="x-none"/>
        </w:rPr>
        <w:t xml:space="preserve">for </w:t>
      </w:r>
      <w:r w:rsidR="00B64B4A" w:rsidRPr="00B64B4A">
        <w:rPr>
          <w:rFonts w:ascii="Arial" w:eastAsia="DengXian" w:hAnsi="Arial" w:cs="Arial"/>
          <w:lang w:val="en-US" w:eastAsia="x-none"/>
        </w:rPr>
        <w:t xml:space="preserve">contention-free </w:t>
      </w:r>
      <w:r w:rsidR="00B64B4A">
        <w:rPr>
          <w:rFonts w:ascii="Arial" w:eastAsia="DengXian" w:hAnsi="Arial" w:cs="Arial"/>
          <w:lang w:val="en-US" w:eastAsia="x-none"/>
        </w:rPr>
        <w:t xml:space="preserve">based </w:t>
      </w:r>
      <w:r w:rsidR="00B64B4A" w:rsidRPr="00B64B4A">
        <w:rPr>
          <w:rFonts w:ascii="Arial" w:eastAsia="DengXian" w:hAnsi="Arial" w:cs="Arial"/>
          <w:lang w:val="en-US" w:eastAsia="x-none"/>
        </w:rPr>
        <w:t>access</w:t>
      </w:r>
      <w:r w:rsidR="00B64B4A">
        <w:rPr>
          <w:rFonts w:ascii="Arial" w:eastAsia="DengXian" w:hAnsi="Arial" w:cs="Arial"/>
          <w:lang w:val="en-US" w:eastAsia="x-none"/>
        </w:rPr>
        <w:t>, the A</w:t>
      </w:r>
      <w:r w:rsidR="00464997">
        <w:rPr>
          <w:rFonts w:ascii="Arial" w:eastAsia="DengXian" w:hAnsi="Arial" w:cs="Arial" w:hint="eastAsia"/>
          <w:lang w:val="en-US" w:eastAsia="x-none"/>
        </w:rPr>
        <w:t>-</w:t>
      </w:r>
      <w:r w:rsidR="00B64B4A">
        <w:rPr>
          <w:rFonts w:ascii="Arial" w:eastAsia="DengXian" w:hAnsi="Arial" w:cs="Arial"/>
          <w:lang w:val="en-US" w:eastAsia="x-none"/>
        </w:rPr>
        <w:t>IoT device will just s</w:t>
      </w:r>
      <w:r w:rsidR="00B64B4A" w:rsidRPr="00B64B4A">
        <w:rPr>
          <w:rFonts w:ascii="Arial" w:eastAsia="DengXian" w:hAnsi="Arial" w:cs="Arial"/>
          <w:lang w:val="en-US" w:eastAsia="x-none"/>
        </w:rPr>
        <w:t>elect the indicated D2R occasion/resource</w:t>
      </w:r>
      <w:r w:rsidR="00B64B4A">
        <w:rPr>
          <w:rFonts w:ascii="Arial" w:eastAsia="DengXian" w:hAnsi="Arial" w:cs="Arial"/>
          <w:lang w:val="en-US" w:eastAsia="x-none"/>
        </w:rPr>
        <w:t xml:space="preserve"> and performs data transmission directly </w:t>
      </w:r>
      <w:r w:rsidR="00E6045A">
        <w:rPr>
          <w:rFonts w:ascii="Arial" w:eastAsia="DengXian" w:hAnsi="Arial" w:cs="Arial" w:hint="eastAsia"/>
          <w:lang w:val="en-US" w:eastAsia="x-none"/>
        </w:rPr>
        <w:t xml:space="preserve">by </w:t>
      </w:r>
      <w:r w:rsidR="00B64B4A">
        <w:rPr>
          <w:rFonts w:ascii="Arial" w:eastAsia="DengXian" w:hAnsi="Arial" w:cs="Arial"/>
          <w:lang w:val="en-US" w:eastAsia="x-none"/>
        </w:rPr>
        <w:t xml:space="preserve">skipping the </w:t>
      </w:r>
      <w:r w:rsidR="00B64B4A" w:rsidRPr="00B64B4A">
        <w:rPr>
          <w:rFonts w:ascii="Arial" w:eastAsia="DengXian" w:hAnsi="Arial" w:cs="Arial"/>
          <w:lang w:val="en-US" w:eastAsia="x-none"/>
        </w:rPr>
        <w:t>contention resolution</w:t>
      </w:r>
      <w:r w:rsidR="00B64B4A">
        <w:rPr>
          <w:rFonts w:ascii="Arial" w:eastAsia="DengXian" w:hAnsi="Arial" w:cs="Arial"/>
          <w:lang w:val="en-US" w:eastAsia="x-none"/>
        </w:rPr>
        <w:t xml:space="preserve"> step </w:t>
      </w:r>
      <w:r w:rsidR="00E6045A">
        <w:rPr>
          <w:rFonts w:ascii="Arial" w:eastAsia="DengXian" w:hAnsi="Arial" w:cs="Arial" w:hint="eastAsia"/>
          <w:lang w:val="en-US" w:eastAsia="x-none"/>
        </w:rPr>
        <w:t xml:space="preserve">which </w:t>
      </w:r>
      <w:r w:rsidR="00B64B4A">
        <w:rPr>
          <w:rFonts w:ascii="Arial" w:eastAsia="DengXian" w:hAnsi="Arial" w:cs="Arial"/>
          <w:lang w:val="en-US" w:eastAsia="x-none"/>
        </w:rPr>
        <w:t xml:space="preserve">needed for </w:t>
      </w:r>
      <w:r w:rsidR="00B64B4A" w:rsidRPr="00B64B4A">
        <w:rPr>
          <w:rFonts w:ascii="Arial" w:eastAsia="DengXian" w:hAnsi="Arial" w:cs="Arial"/>
          <w:lang w:val="en-US" w:eastAsia="x-none"/>
        </w:rPr>
        <w:t>contention-based random access</w:t>
      </w:r>
      <w:r w:rsidR="00B64B4A">
        <w:rPr>
          <w:rFonts w:ascii="Arial" w:eastAsia="DengXian" w:hAnsi="Arial" w:cs="Arial"/>
          <w:lang w:val="en-US" w:eastAsia="x-none"/>
        </w:rPr>
        <w:t xml:space="preserve">. </w:t>
      </w:r>
    </w:p>
    <w:p w14:paraId="0A813997" w14:textId="5E4F2FB0" w:rsidR="007B2089" w:rsidRDefault="00D24935" w:rsidP="00E00715">
      <w:pPr>
        <w:spacing w:after="120"/>
        <w:rPr>
          <w:rFonts w:ascii="Arial" w:eastAsia="DengXian" w:hAnsi="Arial" w:cs="Arial"/>
          <w:lang w:val="en-US" w:eastAsia="x-none"/>
        </w:rPr>
      </w:pPr>
      <w:r>
        <w:rPr>
          <w:rFonts w:ascii="Arial" w:eastAsia="DengXian" w:hAnsi="Arial" w:cs="Arial"/>
          <w:lang w:val="en-US" w:eastAsia="x-none"/>
        </w:rPr>
        <w:t>During the study phase, i</w:t>
      </w:r>
      <w:r w:rsidR="00B64B4A" w:rsidRPr="00B64B4A">
        <w:rPr>
          <w:rFonts w:ascii="Arial" w:eastAsia="DengXian" w:hAnsi="Arial" w:cs="Arial"/>
          <w:lang w:val="en-US" w:eastAsia="x-none"/>
        </w:rPr>
        <w:t xml:space="preserve">t </w:t>
      </w:r>
      <w:r>
        <w:rPr>
          <w:rFonts w:ascii="Arial" w:eastAsia="DengXian" w:hAnsi="Arial" w:cs="Arial"/>
          <w:lang w:val="en-US" w:eastAsia="x-none"/>
        </w:rPr>
        <w:t>wa</w:t>
      </w:r>
      <w:r w:rsidR="00B64B4A" w:rsidRPr="00B64B4A">
        <w:rPr>
          <w:rFonts w:ascii="Arial" w:eastAsia="DengXian" w:hAnsi="Arial" w:cs="Arial"/>
          <w:lang w:val="en-US" w:eastAsia="x-none"/>
        </w:rPr>
        <w:t xml:space="preserve">s also studied for the possible unification between the above contention-free access and contention-based random access, from the device perspective. In </w:t>
      </w:r>
      <w:r w:rsidR="00FF187C">
        <w:rPr>
          <w:rFonts w:ascii="Arial" w:eastAsia="DengXian" w:hAnsi="Arial" w:cs="Arial" w:hint="eastAsia"/>
          <w:lang w:val="en-US" w:eastAsia="x-none"/>
        </w:rPr>
        <w:t xml:space="preserve">the </w:t>
      </w:r>
      <w:r>
        <w:rPr>
          <w:rFonts w:ascii="Arial" w:eastAsia="DengXian" w:hAnsi="Arial" w:cs="Arial"/>
          <w:lang w:val="en-US" w:eastAsia="x-none"/>
        </w:rPr>
        <w:t xml:space="preserve">unified </w:t>
      </w:r>
      <w:r w:rsidR="00B64B4A" w:rsidRPr="00B64B4A">
        <w:rPr>
          <w:rFonts w:ascii="Arial" w:eastAsia="DengXian" w:hAnsi="Arial" w:cs="Arial"/>
          <w:lang w:val="en-US" w:eastAsia="x-none"/>
        </w:rPr>
        <w:t xml:space="preserve">solution, when the A-IoT device identifies the start of its own access occasion, it sends at least one 16-bit random ID generated by the A-IoT device to the reader (regardless of the contention-free or contention-based access occasion). </w:t>
      </w:r>
    </w:p>
    <w:p w14:paraId="6A53A27D" w14:textId="0E276438" w:rsidR="008B0DFC" w:rsidRDefault="007B2089" w:rsidP="00E00715">
      <w:pPr>
        <w:spacing w:after="120"/>
        <w:rPr>
          <w:rFonts w:ascii="Arial" w:eastAsia="Yu Mincho" w:hAnsi="Arial" w:cs="Arial"/>
          <w:lang w:val="en-US" w:eastAsia="ja-JP"/>
        </w:rPr>
      </w:pPr>
      <w:r>
        <w:rPr>
          <w:rFonts w:ascii="Arial" w:eastAsia="DengXian" w:hAnsi="Arial" w:cs="Arial" w:hint="eastAsia"/>
          <w:lang w:val="en-US" w:eastAsia="x-none"/>
        </w:rPr>
        <w:t>In our understanding, the motivation to include the random ID in contention-free access i</w:t>
      </w:r>
      <w:r w:rsidR="00897B1C">
        <w:rPr>
          <w:rFonts w:ascii="Arial" w:eastAsia="DengXian" w:hAnsi="Arial" w:cs="Arial" w:hint="eastAsia"/>
          <w:lang w:val="en-US" w:eastAsia="x-none"/>
        </w:rPr>
        <w:t xml:space="preserve">s </w:t>
      </w:r>
      <w:r w:rsidR="003579AF">
        <w:rPr>
          <w:rFonts w:ascii="Arial" w:eastAsia="DengXian" w:hAnsi="Arial" w:cs="Arial" w:hint="eastAsia"/>
          <w:lang w:val="en-US" w:eastAsia="x-none"/>
        </w:rPr>
        <w:t>f</w:t>
      </w:r>
      <w:r w:rsidR="003579AF" w:rsidRPr="003579AF">
        <w:rPr>
          <w:rFonts w:ascii="Arial" w:eastAsia="DengXian" w:hAnsi="Arial" w:cs="Arial"/>
          <w:lang w:val="en-US" w:eastAsia="x-none"/>
        </w:rPr>
        <w:t xml:space="preserve">or </w:t>
      </w:r>
      <w:r w:rsidR="003579AF">
        <w:rPr>
          <w:rFonts w:ascii="Arial" w:eastAsia="DengXian" w:hAnsi="Arial" w:cs="Arial" w:hint="eastAsia"/>
          <w:lang w:val="en-US" w:eastAsia="x-none"/>
        </w:rPr>
        <w:t xml:space="preserve">the </w:t>
      </w:r>
      <w:r w:rsidR="003579AF" w:rsidRPr="003579AF">
        <w:rPr>
          <w:rFonts w:ascii="Arial" w:eastAsia="DengXian" w:hAnsi="Arial" w:cs="Arial"/>
          <w:lang w:val="en-US" w:eastAsia="x-none"/>
        </w:rPr>
        <w:t xml:space="preserve">purpose of </w:t>
      </w:r>
      <w:r w:rsidR="003579AF">
        <w:rPr>
          <w:rFonts w:ascii="Arial" w:eastAsia="DengXian" w:hAnsi="Arial" w:cs="Arial" w:hint="eastAsia"/>
          <w:lang w:val="en-US" w:eastAsia="x-none"/>
        </w:rPr>
        <w:t xml:space="preserve">subsequent </w:t>
      </w:r>
      <w:r w:rsidR="003579AF" w:rsidRPr="003579AF">
        <w:rPr>
          <w:rFonts w:ascii="Arial" w:eastAsia="DengXian" w:hAnsi="Arial" w:cs="Arial"/>
          <w:lang w:val="en-US" w:eastAsia="x-none"/>
        </w:rPr>
        <w:t>D2R scheduling and R2D reception</w:t>
      </w:r>
      <w:r w:rsidR="00F41744">
        <w:rPr>
          <w:rFonts w:ascii="Arial" w:eastAsia="DengXian" w:hAnsi="Arial" w:cs="Arial" w:hint="eastAsia"/>
          <w:lang w:val="en-US" w:eastAsia="x-none"/>
        </w:rPr>
        <w:t xml:space="preserve">, i.e., support subsequent D2R </w:t>
      </w:r>
      <w:r w:rsidR="00F41744" w:rsidRPr="00BD41AC">
        <w:rPr>
          <w:rFonts w:ascii="Arial" w:eastAsia="DengXian" w:hAnsi="Arial" w:cs="Arial"/>
          <w:lang w:val="en-US" w:eastAsia="x-none"/>
        </w:rPr>
        <w:t xml:space="preserve">scheduling and </w:t>
      </w:r>
      <w:r w:rsidR="00BD41AC" w:rsidRPr="00030F97">
        <w:rPr>
          <w:rFonts w:ascii="Arial" w:eastAsia="Yu Mincho" w:hAnsi="Arial" w:cs="Arial"/>
          <w:lang w:val="en-US" w:eastAsia="ja-JP"/>
        </w:rPr>
        <w:t xml:space="preserve">R2D </w:t>
      </w:r>
      <w:r w:rsidR="00F41744">
        <w:rPr>
          <w:rFonts w:ascii="Arial" w:eastAsia="DengXian" w:hAnsi="Arial" w:cs="Arial" w:hint="eastAsia"/>
          <w:lang w:val="en-US" w:eastAsia="x-none"/>
        </w:rPr>
        <w:t xml:space="preserve">reception via the random ID as the </w:t>
      </w:r>
      <w:r w:rsidR="00F41744">
        <w:rPr>
          <w:rFonts w:ascii="Arial" w:eastAsia="DengXian" w:hAnsi="Arial" w:cs="Arial"/>
          <w:lang w:val="en-US" w:eastAsia="x-none"/>
        </w:rPr>
        <w:t>“</w:t>
      </w:r>
      <w:r w:rsidR="00F41744">
        <w:rPr>
          <w:rFonts w:ascii="Arial" w:eastAsia="DengXian" w:hAnsi="Arial" w:cs="Arial" w:hint="eastAsia"/>
          <w:lang w:val="en-US" w:eastAsia="x-none"/>
        </w:rPr>
        <w:t>AS ID</w:t>
      </w:r>
      <w:r w:rsidR="00F41744">
        <w:rPr>
          <w:rFonts w:ascii="Arial" w:eastAsia="DengXian" w:hAnsi="Arial" w:cs="Arial"/>
          <w:lang w:val="en-US" w:eastAsia="x-none"/>
        </w:rPr>
        <w:t>”</w:t>
      </w:r>
      <w:r w:rsidR="00F41744">
        <w:rPr>
          <w:rFonts w:ascii="Arial" w:eastAsia="DengXian" w:hAnsi="Arial" w:cs="Arial" w:hint="eastAsia"/>
          <w:lang w:val="en-US" w:eastAsia="x-none"/>
        </w:rPr>
        <w:t xml:space="preserve">. </w:t>
      </w:r>
      <w:r w:rsidR="00D92712">
        <w:rPr>
          <w:rFonts w:ascii="Arial" w:eastAsia="DengXian" w:hAnsi="Arial" w:cs="Arial" w:hint="eastAsia"/>
          <w:lang w:val="en-US" w:eastAsia="x-none"/>
        </w:rPr>
        <w:t xml:space="preserve">However, </w:t>
      </w:r>
      <w:r w:rsidR="00F41744">
        <w:rPr>
          <w:rFonts w:ascii="Arial" w:eastAsia="DengXian" w:hAnsi="Arial" w:cs="Arial" w:hint="eastAsia"/>
          <w:lang w:val="en-US" w:eastAsia="x-none"/>
        </w:rPr>
        <w:t xml:space="preserve">as captured in the TR, the </w:t>
      </w:r>
      <w:r w:rsidR="00373CA4" w:rsidRPr="00373CA4">
        <w:rPr>
          <w:rFonts w:ascii="Arial" w:eastAsia="DengXian" w:hAnsi="Arial" w:cs="Arial"/>
          <w:lang w:val="en-US" w:eastAsia="x-none"/>
        </w:rPr>
        <w:t xml:space="preserve">disadvantage </w:t>
      </w:r>
      <w:r w:rsidR="00F41744">
        <w:rPr>
          <w:rFonts w:ascii="Arial" w:eastAsia="DengXian" w:hAnsi="Arial" w:cs="Arial" w:hint="eastAsia"/>
          <w:lang w:val="en-US" w:eastAsia="x-none"/>
        </w:rPr>
        <w:t xml:space="preserve">of </w:t>
      </w:r>
      <w:r w:rsidR="00373CA4" w:rsidRPr="00373CA4">
        <w:rPr>
          <w:rFonts w:ascii="Arial" w:eastAsia="DengXian" w:hAnsi="Arial" w:cs="Arial"/>
          <w:lang w:val="en-US" w:eastAsia="x-none"/>
        </w:rPr>
        <w:t>includ</w:t>
      </w:r>
      <w:r w:rsidR="00F41744">
        <w:rPr>
          <w:rFonts w:ascii="Arial" w:eastAsia="DengXian" w:hAnsi="Arial" w:cs="Arial" w:hint="eastAsia"/>
          <w:lang w:val="en-US" w:eastAsia="x-none"/>
        </w:rPr>
        <w:t xml:space="preserve">ing </w:t>
      </w:r>
      <w:r w:rsidR="00373CA4" w:rsidRPr="00373CA4">
        <w:rPr>
          <w:rFonts w:ascii="Arial" w:eastAsia="DengXian" w:hAnsi="Arial" w:cs="Arial"/>
          <w:lang w:val="en-US" w:eastAsia="x-none"/>
        </w:rPr>
        <w:t xml:space="preserve">the random ID </w:t>
      </w:r>
      <w:r w:rsidR="003C01EC">
        <w:rPr>
          <w:rFonts w:ascii="Arial" w:eastAsia="DengXian" w:hAnsi="Arial" w:cs="Arial" w:hint="eastAsia"/>
          <w:lang w:val="en-US" w:eastAsia="x-none"/>
        </w:rPr>
        <w:t xml:space="preserve">only </w:t>
      </w:r>
      <w:r w:rsidR="00373CA4" w:rsidRPr="00373CA4">
        <w:rPr>
          <w:rFonts w:ascii="Arial" w:eastAsia="DengXian" w:hAnsi="Arial" w:cs="Arial"/>
          <w:lang w:val="en-US" w:eastAsia="x-none"/>
        </w:rPr>
        <w:t xml:space="preserve">in contention-free access </w:t>
      </w:r>
      <w:r w:rsidR="003C01EC">
        <w:rPr>
          <w:rFonts w:ascii="Arial" w:eastAsia="DengXian" w:hAnsi="Arial" w:cs="Arial" w:hint="eastAsia"/>
          <w:lang w:val="en-US" w:eastAsia="x-none"/>
        </w:rPr>
        <w:t xml:space="preserve">is </w:t>
      </w:r>
      <w:r w:rsidR="00373CA4" w:rsidRPr="00030F97">
        <w:rPr>
          <w:rFonts w:ascii="Arial" w:eastAsia="DengXian" w:hAnsi="Arial" w:cs="Arial"/>
          <w:lang w:val="en-US" w:eastAsia="x-none"/>
        </w:rPr>
        <w:t>that the reader may not know whether the intended device is responding on the given resources</w:t>
      </w:r>
      <w:r w:rsidR="003C01EC">
        <w:rPr>
          <w:rFonts w:ascii="Arial" w:eastAsia="DengXian" w:hAnsi="Arial" w:cs="Arial" w:hint="eastAsia"/>
          <w:lang w:val="en-US" w:eastAsia="x-none"/>
        </w:rPr>
        <w:t xml:space="preserve"> or not</w:t>
      </w:r>
      <w:r w:rsidR="00373CA4" w:rsidRPr="00030F97">
        <w:rPr>
          <w:rFonts w:ascii="Arial" w:eastAsia="DengXian" w:hAnsi="Arial" w:cs="Arial"/>
          <w:lang w:val="en-US" w:eastAsia="x-none"/>
        </w:rPr>
        <w:t>.</w:t>
      </w:r>
      <w:r w:rsidR="001459BE" w:rsidRPr="00030F97">
        <w:rPr>
          <w:rFonts w:ascii="Arial" w:eastAsia="Yu Mincho" w:hAnsi="Arial" w:cs="Arial"/>
          <w:lang w:val="en-US" w:eastAsia="ja-JP"/>
        </w:rPr>
        <w:t xml:space="preserve"> </w:t>
      </w:r>
      <w:r w:rsidR="007014B8">
        <w:rPr>
          <w:rFonts w:ascii="Arial" w:eastAsia="Yu Mincho" w:hAnsi="Arial" w:cs="Arial" w:hint="eastAsia"/>
          <w:lang w:val="en-US" w:eastAsia="ja-JP"/>
        </w:rPr>
        <w:t xml:space="preserve">If the </w:t>
      </w:r>
      <w:r w:rsidR="002B413F">
        <w:rPr>
          <w:rFonts w:ascii="Arial" w:eastAsia="Yu Mincho" w:hAnsi="Arial" w:cs="Arial" w:hint="eastAsia"/>
          <w:lang w:val="en-US" w:eastAsia="ja-JP"/>
        </w:rPr>
        <w:t>unified solution between contention-free</w:t>
      </w:r>
      <w:r w:rsidR="004A581E">
        <w:rPr>
          <w:rFonts w:ascii="Arial" w:eastAsia="Yu Mincho" w:hAnsi="Arial" w:cs="Arial" w:hint="eastAsia"/>
          <w:lang w:val="en-US" w:eastAsia="ja-JP"/>
        </w:rPr>
        <w:t xml:space="preserve"> access </w:t>
      </w:r>
      <w:r w:rsidR="00FF1D5E">
        <w:rPr>
          <w:rFonts w:ascii="Arial" w:eastAsia="Yu Mincho" w:hAnsi="Arial" w:cs="Arial" w:hint="eastAsia"/>
          <w:lang w:val="en-US" w:eastAsia="ja-JP"/>
        </w:rPr>
        <w:t>and contention-based random access is supported, t</w:t>
      </w:r>
      <w:r w:rsidR="00383129" w:rsidRPr="00030F97">
        <w:rPr>
          <w:rFonts w:ascii="Arial" w:eastAsia="Yu Mincho" w:hAnsi="Arial" w:cs="Arial"/>
          <w:lang w:val="en-US" w:eastAsia="ja-JP"/>
        </w:rPr>
        <w:t xml:space="preserve">o avoid the above disadvantage, we think </w:t>
      </w:r>
      <w:r w:rsidR="00901A25">
        <w:rPr>
          <w:rFonts w:ascii="Arial" w:eastAsia="Yu Mincho" w:hAnsi="Arial" w:cs="Arial" w:hint="eastAsia"/>
          <w:lang w:val="en-US" w:eastAsia="ja-JP"/>
        </w:rPr>
        <w:t xml:space="preserve">in </w:t>
      </w:r>
      <w:r w:rsidR="00EE1DB9" w:rsidRPr="00EE1DB9">
        <w:rPr>
          <w:rFonts w:ascii="Arial" w:eastAsia="Yu Mincho" w:hAnsi="Arial" w:cs="Arial"/>
          <w:lang w:val="en-US" w:eastAsia="ja-JP"/>
        </w:rPr>
        <w:t>the unified solution when the A-IoT device identifies the start of its own access occasion</w:t>
      </w:r>
      <w:r w:rsidR="00901A25">
        <w:rPr>
          <w:rFonts w:ascii="Arial" w:eastAsia="Yu Mincho" w:hAnsi="Arial" w:cs="Arial" w:hint="eastAsia"/>
          <w:lang w:val="en-US" w:eastAsia="ja-JP"/>
        </w:rPr>
        <w:t xml:space="preserve"> </w:t>
      </w:r>
      <w:r w:rsidR="006E6B87">
        <w:rPr>
          <w:rFonts w:ascii="Arial" w:eastAsia="Yu Mincho" w:hAnsi="Arial" w:cs="Arial" w:hint="eastAsia"/>
          <w:lang w:val="en-US" w:eastAsia="ja-JP"/>
        </w:rPr>
        <w:t>for contention-free access</w:t>
      </w:r>
      <w:r w:rsidR="00EE1DB9" w:rsidRPr="00EE1DB9">
        <w:rPr>
          <w:rFonts w:ascii="Arial" w:eastAsia="Yu Mincho" w:hAnsi="Arial" w:cs="Arial"/>
          <w:lang w:val="en-US" w:eastAsia="ja-JP"/>
        </w:rPr>
        <w:t>, it</w:t>
      </w:r>
      <w:r w:rsidR="006D59C0">
        <w:rPr>
          <w:rFonts w:ascii="Arial" w:eastAsia="Yu Mincho" w:hAnsi="Arial" w:cs="Arial" w:hint="eastAsia"/>
          <w:lang w:val="en-US" w:eastAsia="ja-JP"/>
        </w:rPr>
        <w:t xml:space="preserve"> shall send both </w:t>
      </w:r>
      <w:r w:rsidR="00EE1DB9" w:rsidRPr="00EE1DB9">
        <w:rPr>
          <w:rFonts w:ascii="Arial" w:eastAsia="Yu Mincho" w:hAnsi="Arial" w:cs="Arial"/>
          <w:lang w:val="en-US" w:eastAsia="ja-JP"/>
        </w:rPr>
        <w:t xml:space="preserve">16-bit random ID generated by the A-IoT device </w:t>
      </w:r>
      <w:r w:rsidR="006D59C0">
        <w:rPr>
          <w:rFonts w:ascii="Arial" w:eastAsia="Yu Mincho" w:hAnsi="Arial" w:cs="Arial" w:hint="eastAsia"/>
          <w:lang w:val="en-US" w:eastAsia="ja-JP"/>
        </w:rPr>
        <w:t xml:space="preserve">and </w:t>
      </w:r>
      <w:r w:rsidR="007E6E8F">
        <w:rPr>
          <w:rFonts w:ascii="Arial" w:eastAsia="Yu Mincho" w:hAnsi="Arial" w:cs="Arial" w:hint="eastAsia"/>
          <w:lang w:val="en-US" w:eastAsia="ja-JP"/>
        </w:rPr>
        <w:t xml:space="preserve">the device ID </w:t>
      </w:r>
      <w:r w:rsidR="006E6B87">
        <w:rPr>
          <w:rFonts w:ascii="Arial" w:eastAsia="Yu Mincho" w:hAnsi="Arial" w:cs="Arial" w:hint="eastAsia"/>
          <w:lang w:val="en-US" w:eastAsia="ja-JP"/>
        </w:rPr>
        <w:t xml:space="preserve">together </w:t>
      </w:r>
      <w:r w:rsidR="00EE1DB9" w:rsidRPr="00EE1DB9">
        <w:rPr>
          <w:rFonts w:ascii="Arial" w:eastAsia="Yu Mincho" w:hAnsi="Arial" w:cs="Arial"/>
          <w:lang w:val="en-US" w:eastAsia="ja-JP"/>
        </w:rPr>
        <w:t>to the reader</w:t>
      </w:r>
      <w:r w:rsidR="006E6B87">
        <w:rPr>
          <w:rFonts w:ascii="Arial" w:eastAsia="Yu Mincho" w:hAnsi="Arial" w:cs="Arial" w:hint="eastAsia"/>
          <w:lang w:val="en-US" w:eastAsia="ja-JP"/>
        </w:rPr>
        <w:t>.</w:t>
      </w:r>
    </w:p>
    <w:p w14:paraId="23151B56" w14:textId="4822EAF1" w:rsidR="007E6E8F" w:rsidRPr="00030F97" w:rsidRDefault="007902B0" w:rsidP="00E40D2C">
      <w:pPr>
        <w:rPr>
          <w:rFonts w:ascii="Arial" w:eastAsia="Yu Mincho" w:hAnsi="Arial" w:cs="Arial"/>
          <w:b/>
          <w:bCs/>
          <w:sz w:val="21"/>
          <w:szCs w:val="21"/>
          <w:lang w:val="en-US" w:eastAsia="ja-JP"/>
        </w:rPr>
      </w:pPr>
      <w:bookmarkStart w:id="8" w:name="_Hlk188388670"/>
      <w:r>
        <w:rPr>
          <w:rFonts w:ascii="Arial" w:eastAsia="Yu Mincho" w:hAnsi="Arial" w:cs="Arial" w:hint="eastAsia"/>
          <w:b/>
          <w:bCs/>
          <w:sz w:val="21"/>
          <w:szCs w:val="21"/>
          <w:lang w:val="en-US" w:eastAsia="ja-JP"/>
        </w:rPr>
        <w:t>Observation</w:t>
      </w:r>
      <w:r w:rsidR="00991A50">
        <w:rPr>
          <w:rFonts w:ascii="Arial" w:eastAsia="Yu Mincho" w:hAnsi="Arial" w:cs="Arial" w:hint="eastAsia"/>
          <w:b/>
          <w:bCs/>
          <w:sz w:val="21"/>
          <w:szCs w:val="21"/>
          <w:lang w:val="en-US" w:eastAsia="ja-JP"/>
        </w:rPr>
        <w:t>-</w:t>
      </w:r>
      <w:r>
        <w:rPr>
          <w:rFonts w:ascii="Arial" w:eastAsia="Yu Mincho" w:hAnsi="Arial" w:cs="Arial" w:hint="eastAsia"/>
          <w:b/>
          <w:bCs/>
          <w:sz w:val="21"/>
          <w:szCs w:val="21"/>
          <w:lang w:val="en-US" w:eastAsia="ja-JP"/>
        </w:rPr>
        <w:t>1</w:t>
      </w:r>
      <w:r w:rsidR="006E6B87" w:rsidRPr="00030F97">
        <w:rPr>
          <w:rFonts w:ascii="Arial" w:hAnsi="Arial" w:cs="Arial"/>
          <w:b/>
          <w:bCs/>
          <w:sz w:val="21"/>
          <w:szCs w:val="21"/>
          <w:lang w:val="en-US"/>
        </w:rPr>
        <w:t xml:space="preserve">: </w:t>
      </w:r>
      <w:r w:rsidR="00991A50" w:rsidRPr="00991A50">
        <w:rPr>
          <w:rFonts w:ascii="Arial" w:hAnsi="Arial" w:cs="Arial"/>
          <w:b/>
          <w:bCs/>
          <w:sz w:val="21"/>
          <w:szCs w:val="21"/>
          <w:lang w:val="en-US"/>
        </w:rPr>
        <w:t>If the unified solution between contention-free access and contention-based random access is supported, when the A-IoT device identifies the start of its own access occasion for contention-free access, it send</w:t>
      </w:r>
      <w:r w:rsidR="00AB4F53">
        <w:rPr>
          <w:rFonts w:ascii="Arial" w:eastAsia="Yu Mincho" w:hAnsi="Arial" w:cs="Arial" w:hint="eastAsia"/>
          <w:b/>
          <w:bCs/>
          <w:sz w:val="21"/>
          <w:szCs w:val="21"/>
          <w:lang w:val="en-US" w:eastAsia="ja-JP"/>
        </w:rPr>
        <w:t>s</w:t>
      </w:r>
      <w:r w:rsidR="00991A50" w:rsidRPr="00991A50">
        <w:rPr>
          <w:rFonts w:ascii="Arial" w:hAnsi="Arial" w:cs="Arial"/>
          <w:b/>
          <w:bCs/>
          <w:sz w:val="21"/>
          <w:szCs w:val="21"/>
          <w:lang w:val="en-US"/>
        </w:rPr>
        <w:t xml:space="preserve"> both 16-bit random ID generated by the A-IoT device and the device ID together to the reader.</w:t>
      </w:r>
    </w:p>
    <w:bookmarkEnd w:id="8"/>
    <w:p w14:paraId="211B682C" w14:textId="77777777" w:rsidR="00E40D2C" w:rsidRDefault="00E40D2C" w:rsidP="00E40D2C">
      <w:pPr>
        <w:rPr>
          <w:rFonts w:eastAsia="Yu Mincho"/>
          <w:lang w:val="en-US" w:eastAsia="ja-JP"/>
        </w:rPr>
      </w:pPr>
    </w:p>
    <w:p w14:paraId="0C712212" w14:textId="762B2696" w:rsidR="004F32E2" w:rsidRDefault="00A42933">
      <w:pPr>
        <w:rPr>
          <w:rFonts w:ascii="Arial" w:eastAsia="DengXian" w:hAnsi="Arial" w:cs="Arial"/>
          <w:lang w:val="en-US" w:eastAsia="x-none"/>
        </w:rPr>
      </w:pPr>
      <w:r w:rsidRPr="00030F97">
        <w:rPr>
          <w:rFonts w:ascii="Arial" w:eastAsia="Yu Mincho" w:hAnsi="Arial" w:cs="Arial"/>
          <w:lang w:val="en-US" w:eastAsia="ja-JP"/>
        </w:rPr>
        <w:t xml:space="preserve">Since </w:t>
      </w:r>
      <w:r>
        <w:rPr>
          <w:rFonts w:ascii="Arial" w:eastAsia="Yu Mincho" w:hAnsi="Arial" w:cs="Arial" w:hint="eastAsia"/>
          <w:lang w:val="en-US" w:eastAsia="ja-JP"/>
        </w:rPr>
        <w:t xml:space="preserve">the motivation of </w:t>
      </w:r>
      <w:r w:rsidR="00204948" w:rsidRPr="00204948">
        <w:rPr>
          <w:rFonts w:ascii="Arial" w:eastAsia="Yu Mincho" w:hAnsi="Arial" w:cs="Arial"/>
          <w:lang w:val="en-US" w:eastAsia="ja-JP"/>
        </w:rPr>
        <w:t>includ</w:t>
      </w:r>
      <w:r w:rsidR="00204948">
        <w:rPr>
          <w:rFonts w:ascii="Arial" w:eastAsia="Yu Mincho" w:hAnsi="Arial" w:cs="Arial" w:hint="eastAsia"/>
          <w:lang w:val="en-US" w:eastAsia="ja-JP"/>
        </w:rPr>
        <w:t>ing</w:t>
      </w:r>
      <w:r w:rsidR="00204948" w:rsidRPr="00204948">
        <w:rPr>
          <w:rFonts w:ascii="Arial" w:eastAsia="Yu Mincho" w:hAnsi="Arial" w:cs="Arial"/>
          <w:lang w:val="en-US" w:eastAsia="ja-JP"/>
        </w:rPr>
        <w:t xml:space="preserve"> the random ID in contention-free access is for the purpose of subsequent D2R scheduling and R2D reception,</w:t>
      </w:r>
      <w:r w:rsidR="00204948">
        <w:rPr>
          <w:rFonts w:ascii="Arial" w:eastAsia="Yu Mincho" w:hAnsi="Arial" w:cs="Arial" w:hint="eastAsia"/>
          <w:lang w:val="en-US" w:eastAsia="ja-JP"/>
        </w:rPr>
        <w:t xml:space="preserve"> whether to support the unified </w:t>
      </w:r>
      <w:r w:rsidR="00A23526">
        <w:rPr>
          <w:rFonts w:ascii="Arial" w:eastAsia="Yu Mincho" w:hAnsi="Arial" w:cs="Arial" w:hint="eastAsia"/>
          <w:lang w:val="en-US" w:eastAsia="ja-JP"/>
        </w:rPr>
        <w:t xml:space="preserve">solution also depends on the discussion of the </w:t>
      </w:r>
      <w:r w:rsidR="00A23526">
        <w:rPr>
          <w:rFonts w:ascii="Arial" w:eastAsia="Yu Mincho" w:hAnsi="Arial" w:cs="Arial"/>
          <w:lang w:val="en-US" w:eastAsia="ja-JP"/>
        </w:rPr>
        <w:t>“</w:t>
      </w:r>
      <w:r w:rsidR="00A23526">
        <w:rPr>
          <w:rFonts w:ascii="Arial" w:eastAsia="Yu Mincho" w:hAnsi="Arial" w:cs="Arial" w:hint="eastAsia"/>
          <w:lang w:val="en-US" w:eastAsia="ja-JP"/>
        </w:rPr>
        <w:t>AS ID</w:t>
      </w:r>
      <w:r w:rsidR="00A23526">
        <w:rPr>
          <w:rFonts w:ascii="Arial" w:eastAsia="Yu Mincho" w:hAnsi="Arial" w:cs="Arial"/>
          <w:lang w:val="en-US" w:eastAsia="ja-JP"/>
        </w:rPr>
        <w:t>”</w:t>
      </w:r>
      <w:r w:rsidR="00A23526">
        <w:rPr>
          <w:rFonts w:ascii="Arial" w:eastAsia="Yu Mincho" w:hAnsi="Arial" w:cs="Arial" w:hint="eastAsia"/>
          <w:lang w:val="en-US" w:eastAsia="ja-JP"/>
        </w:rPr>
        <w:t xml:space="preserve">. So far, </w:t>
      </w:r>
      <w:r w:rsidR="008C27FD">
        <w:rPr>
          <w:rFonts w:ascii="Arial" w:eastAsia="Yu Mincho" w:hAnsi="Arial" w:cs="Arial" w:hint="eastAsia"/>
          <w:lang w:val="en-US" w:eastAsia="ja-JP"/>
        </w:rPr>
        <w:t>regarding the</w:t>
      </w:r>
      <w:r w:rsidR="004F32E2" w:rsidRPr="004F32E2">
        <w:rPr>
          <w:rFonts w:ascii="Arial" w:eastAsia="DengXian" w:hAnsi="Arial" w:cs="Arial"/>
          <w:lang w:val="en-US" w:eastAsia="x-none"/>
        </w:rPr>
        <w:t xml:space="preserve"> “AS ID”, there are still 3 options on the table</w:t>
      </w:r>
      <w:r w:rsidR="004F32E2">
        <w:rPr>
          <w:rFonts w:ascii="Arial" w:eastAsia="DengXian" w:hAnsi="Arial" w:cs="Arial" w:hint="eastAsia"/>
          <w:lang w:val="en-US" w:eastAsia="x-none"/>
        </w:rPr>
        <w:t xml:space="preserve"> [2]</w:t>
      </w:r>
      <w:r w:rsidR="004F32E2" w:rsidRPr="004F32E2">
        <w:rPr>
          <w:rFonts w:ascii="Arial" w:eastAsia="DengXian" w:hAnsi="Arial" w:cs="Arial"/>
          <w:lang w:val="en-US" w:eastAsia="x-none"/>
        </w:rPr>
        <w:t>.</w:t>
      </w:r>
      <w:r w:rsidR="004F32E2">
        <w:rPr>
          <w:rFonts w:ascii="Arial" w:eastAsia="DengXian" w:hAnsi="Arial" w:cs="Arial" w:hint="eastAsia"/>
          <w:lang w:val="en-US" w:eastAsia="x-none"/>
        </w:rPr>
        <w:t xml:space="preserve"> </w:t>
      </w:r>
    </w:p>
    <w:p w14:paraId="62F3B7E0" w14:textId="77777777" w:rsidR="008C27FD" w:rsidRDefault="008C27FD" w:rsidP="00030F97">
      <w:pPr>
        <w:rPr>
          <w:rFonts w:ascii="Arial" w:eastAsia="DengXian" w:hAnsi="Arial" w:cs="Arial"/>
          <w:lang w:val="en-US" w:eastAsia="x-none"/>
        </w:rPr>
      </w:pPr>
    </w:p>
    <w:p w14:paraId="26F8ECB9" w14:textId="77777777" w:rsidR="00607A71" w:rsidRPr="00030F97" w:rsidRDefault="00607A71" w:rsidP="00607A71">
      <w:pPr>
        <w:spacing w:after="120"/>
        <w:ind w:firstLineChars="50" w:firstLine="100"/>
        <w:rPr>
          <w:rFonts w:ascii="Arial" w:eastAsia="DengXian" w:hAnsi="Arial" w:cs="Arial"/>
          <w:i/>
          <w:iCs/>
          <w:lang w:val="en-US" w:eastAsia="x-none"/>
        </w:rPr>
      </w:pPr>
      <w:r w:rsidRPr="00030F97">
        <w:rPr>
          <w:rFonts w:ascii="Arial" w:eastAsia="DengXian" w:hAnsi="Arial" w:cs="Arial"/>
          <w:i/>
          <w:iCs/>
          <w:lang w:val="en-US" w:eastAsia="x-none"/>
        </w:rPr>
        <w:lastRenderedPageBreak/>
        <w:t>-</w:t>
      </w:r>
      <w:r w:rsidRPr="00030F97">
        <w:rPr>
          <w:rFonts w:ascii="Arial" w:eastAsia="DengXian" w:hAnsi="Arial" w:cs="Arial"/>
          <w:i/>
          <w:iCs/>
          <w:lang w:val="en-US" w:eastAsia="x-none"/>
        </w:rPr>
        <w:tab/>
        <w:t>Option 1: a random ID (if used in first D2R message) can be reused;</w:t>
      </w:r>
    </w:p>
    <w:p w14:paraId="369E3CC4" w14:textId="77777777" w:rsidR="00607A71" w:rsidRPr="00030F97" w:rsidRDefault="00607A71" w:rsidP="00607A71">
      <w:pPr>
        <w:spacing w:after="120"/>
        <w:ind w:firstLineChars="50" w:firstLine="100"/>
        <w:rPr>
          <w:rFonts w:ascii="Arial" w:eastAsia="DengXian" w:hAnsi="Arial" w:cs="Arial"/>
          <w:i/>
          <w:iCs/>
          <w:lang w:val="en-US" w:eastAsia="x-none"/>
        </w:rPr>
      </w:pPr>
      <w:r w:rsidRPr="00030F97">
        <w:rPr>
          <w:rFonts w:ascii="Arial" w:eastAsia="DengXian" w:hAnsi="Arial" w:cs="Arial"/>
          <w:i/>
          <w:iCs/>
          <w:lang w:val="en-US" w:eastAsia="x-none"/>
        </w:rPr>
        <w:t>-</w:t>
      </w:r>
      <w:r w:rsidRPr="00030F97">
        <w:rPr>
          <w:rFonts w:ascii="Arial" w:eastAsia="DengXian" w:hAnsi="Arial" w:cs="Arial"/>
          <w:i/>
          <w:iCs/>
          <w:lang w:val="en-US" w:eastAsia="x-none"/>
        </w:rPr>
        <w:tab/>
        <w:t>Option 2: the reader assigns this "AS ID" to the device. It needs to be further discussed via which R2D message.</w:t>
      </w:r>
    </w:p>
    <w:p w14:paraId="762EEE71" w14:textId="6CA5B667" w:rsidR="004F32E2" w:rsidRPr="00030F97" w:rsidRDefault="00607A71" w:rsidP="00607A71">
      <w:pPr>
        <w:spacing w:after="120"/>
        <w:ind w:firstLineChars="50" w:firstLine="100"/>
        <w:rPr>
          <w:rFonts w:ascii="Arial" w:eastAsia="DengXian" w:hAnsi="Arial" w:cs="Arial"/>
          <w:i/>
          <w:iCs/>
          <w:lang w:val="en-US" w:eastAsia="x-none"/>
        </w:rPr>
      </w:pPr>
      <w:r w:rsidRPr="00030F97">
        <w:rPr>
          <w:rFonts w:ascii="Arial" w:eastAsia="DengXian" w:hAnsi="Arial" w:cs="Arial"/>
          <w:i/>
          <w:iCs/>
          <w:lang w:val="en-US" w:eastAsia="x-none"/>
        </w:rPr>
        <w:t>-</w:t>
      </w:r>
      <w:r w:rsidRPr="00030F97">
        <w:rPr>
          <w:rFonts w:ascii="Arial" w:eastAsia="DengXian" w:hAnsi="Arial" w:cs="Arial"/>
          <w:i/>
          <w:iCs/>
          <w:lang w:val="en-US" w:eastAsia="x-none"/>
        </w:rPr>
        <w:tab/>
        <w:t>Option 3:</w:t>
      </w:r>
      <w:r w:rsidRPr="00030F97">
        <w:rPr>
          <w:rFonts w:ascii="Yu Mincho" w:eastAsia="Yu Mincho" w:hAnsi="Yu Mincho" w:cs="Arial"/>
          <w:i/>
          <w:iCs/>
          <w:lang w:val="en-US" w:eastAsia="ja-JP"/>
        </w:rPr>
        <w:t xml:space="preserve"> </w:t>
      </w:r>
      <w:r w:rsidRPr="00030F97">
        <w:rPr>
          <w:rFonts w:ascii="Arial" w:eastAsia="DengXian" w:hAnsi="Arial" w:cs="Arial"/>
          <w:i/>
          <w:iCs/>
          <w:lang w:val="en-US" w:eastAsia="x-none"/>
        </w:rPr>
        <w:t>It is up to the reader whether to reuse the random ID (if used in first D2R message) as the "AS ID" or to assign a new "AS ID". It needs to be further discussed via which R2D message.</w:t>
      </w:r>
    </w:p>
    <w:p w14:paraId="2D90B212" w14:textId="393DB92A" w:rsidR="008C27FD" w:rsidRDefault="008E5499" w:rsidP="00030F97">
      <w:pPr>
        <w:spacing w:after="120"/>
        <w:rPr>
          <w:rFonts w:ascii="Arial" w:eastAsia="DengXian" w:hAnsi="Arial" w:cs="Arial"/>
          <w:lang w:val="en-US" w:eastAsia="x-none"/>
        </w:rPr>
      </w:pPr>
      <w:r>
        <w:rPr>
          <w:rFonts w:ascii="Arial" w:eastAsia="DengXian" w:hAnsi="Arial" w:cs="Arial" w:hint="eastAsia"/>
          <w:lang w:val="en-US" w:eastAsia="x-none"/>
        </w:rPr>
        <w:t>When Option 1</w:t>
      </w:r>
      <w:r w:rsidR="001F16CF">
        <w:rPr>
          <w:rFonts w:ascii="Arial" w:eastAsia="DengXian" w:hAnsi="Arial" w:cs="Arial" w:hint="eastAsia"/>
          <w:lang w:val="en-US" w:eastAsia="x-none"/>
        </w:rPr>
        <w:t xml:space="preserve"> is </w:t>
      </w:r>
      <w:r w:rsidR="000B4422">
        <w:rPr>
          <w:rFonts w:ascii="Arial" w:eastAsia="DengXian" w:hAnsi="Arial" w:cs="Arial" w:hint="eastAsia"/>
          <w:lang w:val="en-US" w:eastAsia="x-none"/>
        </w:rPr>
        <w:t>supported</w:t>
      </w:r>
      <w:r w:rsidR="001F16CF">
        <w:rPr>
          <w:rFonts w:ascii="Arial" w:eastAsia="DengXian" w:hAnsi="Arial" w:cs="Arial" w:hint="eastAsia"/>
          <w:lang w:val="en-US" w:eastAsia="x-none"/>
        </w:rPr>
        <w:t xml:space="preserve">, then the unified </w:t>
      </w:r>
      <w:r w:rsidR="00011E0C">
        <w:rPr>
          <w:rFonts w:ascii="Arial" w:eastAsia="DengXian" w:hAnsi="Arial" w:cs="Arial" w:hint="eastAsia"/>
          <w:lang w:val="en-US" w:eastAsia="x-none"/>
        </w:rPr>
        <w:t xml:space="preserve">solution </w:t>
      </w:r>
      <w:r w:rsidR="00CA45D3">
        <w:rPr>
          <w:rFonts w:ascii="Arial" w:eastAsia="DengXian" w:hAnsi="Arial" w:cs="Arial" w:hint="eastAsia"/>
          <w:lang w:val="en-US" w:eastAsia="x-none"/>
        </w:rPr>
        <w:t xml:space="preserve">(with sending both 16-bit random ID and the device ID together) </w:t>
      </w:r>
      <w:r w:rsidR="004E2A15">
        <w:rPr>
          <w:rFonts w:ascii="Arial" w:eastAsia="DengXian" w:hAnsi="Arial" w:cs="Arial" w:hint="eastAsia"/>
          <w:lang w:val="en-US" w:eastAsia="x-none"/>
        </w:rPr>
        <w:t xml:space="preserve">may be preferred. On the other hand, </w:t>
      </w:r>
      <w:r w:rsidR="00766FF4">
        <w:rPr>
          <w:rFonts w:ascii="Arial" w:eastAsia="DengXian" w:hAnsi="Arial" w:cs="Arial"/>
          <w:lang w:val="en-US" w:eastAsia="x-none"/>
        </w:rPr>
        <w:t>if</w:t>
      </w:r>
      <w:r w:rsidR="000B4422">
        <w:rPr>
          <w:rFonts w:ascii="Arial" w:eastAsia="DengXian" w:hAnsi="Arial" w:cs="Arial" w:hint="eastAsia"/>
          <w:lang w:val="en-US" w:eastAsia="x-none"/>
        </w:rPr>
        <w:t xml:space="preserve"> Option 2 or Option 3 is </w:t>
      </w:r>
      <w:r w:rsidR="00CA45D3">
        <w:rPr>
          <w:rFonts w:ascii="Arial" w:eastAsia="DengXian" w:hAnsi="Arial" w:cs="Arial" w:hint="eastAsia"/>
          <w:lang w:val="en-US" w:eastAsia="x-none"/>
        </w:rPr>
        <w:t xml:space="preserve">supported, </w:t>
      </w:r>
      <w:r w:rsidR="00A32D85" w:rsidRPr="00A32D85">
        <w:rPr>
          <w:rFonts w:ascii="Arial" w:eastAsia="DengXian" w:hAnsi="Arial" w:cs="Arial"/>
          <w:lang w:val="en-US" w:eastAsia="x-none"/>
        </w:rPr>
        <w:t xml:space="preserve">when the A-IoT device identifies the start of its own access occasion for contention-free access, it </w:t>
      </w:r>
      <w:r w:rsidR="00766FF4">
        <w:rPr>
          <w:rFonts w:ascii="Arial" w:eastAsia="DengXian" w:hAnsi="Arial" w:cs="Arial"/>
          <w:lang w:val="en-US" w:eastAsia="x-none"/>
        </w:rPr>
        <w:t xml:space="preserve">just </w:t>
      </w:r>
      <w:r w:rsidR="00AB4F53">
        <w:rPr>
          <w:rFonts w:ascii="Arial" w:eastAsia="DengXian" w:hAnsi="Arial" w:cs="Arial" w:hint="eastAsia"/>
          <w:lang w:val="en-US" w:eastAsia="x-none"/>
        </w:rPr>
        <w:t xml:space="preserve">sends device ID </w:t>
      </w:r>
      <w:r w:rsidR="00A32D85" w:rsidRPr="00A32D85">
        <w:rPr>
          <w:rFonts w:ascii="Arial" w:eastAsia="DengXian" w:hAnsi="Arial" w:cs="Arial"/>
          <w:lang w:val="en-US" w:eastAsia="x-none"/>
        </w:rPr>
        <w:t>to the reader.</w:t>
      </w:r>
    </w:p>
    <w:p w14:paraId="498052EC" w14:textId="3FD207C7" w:rsidR="0073114C" w:rsidRPr="00814B38" w:rsidRDefault="0073114C" w:rsidP="007F7297">
      <w:pPr>
        <w:spacing w:after="120"/>
        <w:rPr>
          <w:rFonts w:ascii="Arial" w:eastAsia="Yu Mincho" w:hAnsi="Arial" w:cs="Arial"/>
          <w:lang w:val="en-US" w:eastAsia="ja-JP"/>
        </w:rPr>
      </w:pPr>
      <w:r w:rsidRPr="003E1881">
        <w:rPr>
          <w:rFonts w:ascii="Arial" w:eastAsia="DengXian" w:hAnsi="Arial" w:cs="Arial"/>
          <w:b/>
          <w:bCs/>
          <w:lang w:val="x-none" w:eastAsia="x-none"/>
        </w:rPr>
        <w:t>Proposal-</w:t>
      </w:r>
      <w:r w:rsidR="00C21A88">
        <w:rPr>
          <w:rFonts w:ascii="Arial" w:eastAsia="DengXian" w:hAnsi="Arial" w:cs="Arial" w:hint="eastAsia"/>
          <w:b/>
          <w:bCs/>
          <w:lang w:val="x-none" w:eastAsia="x-none"/>
        </w:rPr>
        <w:t>3</w:t>
      </w:r>
      <w:r w:rsidRPr="003E1881">
        <w:rPr>
          <w:rFonts w:ascii="Arial" w:eastAsia="DengXian" w:hAnsi="Arial" w:cs="Arial"/>
          <w:b/>
          <w:bCs/>
          <w:lang w:val="x-none" w:eastAsia="x-none"/>
        </w:rPr>
        <w:t xml:space="preserve">: </w:t>
      </w:r>
      <w:r w:rsidR="0056196F">
        <w:rPr>
          <w:rFonts w:ascii="Arial" w:eastAsia="DengXian" w:hAnsi="Arial" w:cs="Arial" w:hint="eastAsia"/>
          <w:b/>
          <w:bCs/>
          <w:lang w:val="x-none" w:eastAsia="x-none"/>
        </w:rPr>
        <w:t xml:space="preserve">If a random ID in the first D2R message is agreed to be used as </w:t>
      </w:r>
      <w:r w:rsidR="0056196F">
        <w:rPr>
          <w:rFonts w:ascii="Arial" w:eastAsia="DengXian" w:hAnsi="Arial" w:cs="Arial"/>
          <w:b/>
          <w:bCs/>
          <w:lang w:val="x-none" w:eastAsia="x-none"/>
        </w:rPr>
        <w:t>“</w:t>
      </w:r>
      <w:r w:rsidR="0056196F">
        <w:rPr>
          <w:rFonts w:ascii="Arial" w:eastAsia="DengXian" w:hAnsi="Arial" w:cs="Arial" w:hint="eastAsia"/>
          <w:b/>
          <w:bCs/>
          <w:lang w:val="x-none" w:eastAsia="x-none"/>
        </w:rPr>
        <w:t>AS ID</w:t>
      </w:r>
      <w:r w:rsidR="0056196F">
        <w:rPr>
          <w:rFonts w:ascii="Arial" w:eastAsia="DengXian" w:hAnsi="Arial" w:cs="Arial"/>
          <w:b/>
          <w:bCs/>
          <w:lang w:val="x-none" w:eastAsia="x-none"/>
        </w:rPr>
        <w:t>”</w:t>
      </w:r>
      <w:r w:rsidR="0056196F">
        <w:rPr>
          <w:rFonts w:ascii="Arial" w:eastAsia="DengXian" w:hAnsi="Arial" w:cs="Arial" w:hint="eastAsia"/>
          <w:b/>
          <w:bCs/>
          <w:lang w:val="x-none" w:eastAsia="x-none"/>
        </w:rPr>
        <w:t xml:space="preserve"> for </w:t>
      </w:r>
      <w:r w:rsidR="007F7297">
        <w:rPr>
          <w:rFonts w:ascii="Arial" w:eastAsia="DengXian" w:hAnsi="Arial" w:cs="Arial" w:hint="eastAsia"/>
          <w:b/>
          <w:bCs/>
          <w:lang w:val="x-none" w:eastAsia="x-none"/>
        </w:rPr>
        <w:t>s</w:t>
      </w:r>
      <w:r w:rsidR="0056196F" w:rsidRPr="0056196F">
        <w:rPr>
          <w:rFonts w:ascii="Arial" w:eastAsia="DengXian" w:hAnsi="Arial" w:cs="Arial"/>
          <w:b/>
          <w:bCs/>
          <w:lang w:val="x-none" w:eastAsia="x-none"/>
        </w:rPr>
        <w:t>ubsequent D2R scheduling and R2D reception</w:t>
      </w:r>
      <w:r w:rsidR="0056196F">
        <w:rPr>
          <w:rFonts w:ascii="Arial" w:eastAsia="DengXian" w:hAnsi="Arial" w:cs="Arial" w:hint="eastAsia"/>
          <w:b/>
          <w:bCs/>
          <w:lang w:val="x-none" w:eastAsia="x-none"/>
        </w:rPr>
        <w:t xml:space="preserve">, </w:t>
      </w:r>
      <w:r w:rsidR="00AB4F53">
        <w:rPr>
          <w:rFonts w:ascii="Arial" w:eastAsia="DengXian" w:hAnsi="Arial" w:cs="Arial" w:hint="eastAsia"/>
          <w:b/>
          <w:bCs/>
          <w:lang w:val="x-none" w:eastAsia="x-none"/>
        </w:rPr>
        <w:t xml:space="preserve">support the </w:t>
      </w:r>
      <w:r w:rsidRPr="003E1881">
        <w:rPr>
          <w:rFonts w:ascii="Arial" w:eastAsia="DengXian" w:hAnsi="Arial" w:cs="Arial"/>
          <w:b/>
          <w:bCs/>
          <w:lang w:val="x-none" w:eastAsia="x-none"/>
        </w:rPr>
        <w:t xml:space="preserve">unified solution </w:t>
      </w:r>
      <w:r w:rsidRPr="0073114C">
        <w:rPr>
          <w:rFonts w:ascii="Arial" w:eastAsia="DengXian" w:hAnsi="Arial" w:cs="Arial"/>
          <w:b/>
          <w:bCs/>
          <w:lang w:val="x-none" w:eastAsia="x-none"/>
        </w:rPr>
        <w:t xml:space="preserve">between the contention-free access and contention-based random access </w:t>
      </w:r>
      <w:r w:rsidRPr="003E1881">
        <w:rPr>
          <w:rFonts w:ascii="Arial" w:eastAsia="DengXian" w:hAnsi="Arial" w:cs="Arial"/>
          <w:b/>
          <w:bCs/>
          <w:lang w:val="x-none" w:eastAsia="x-none"/>
        </w:rPr>
        <w:t xml:space="preserve">(i.e., </w:t>
      </w:r>
      <w:r>
        <w:rPr>
          <w:rFonts w:ascii="Arial" w:eastAsia="DengXian" w:hAnsi="Arial" w:cs="Arial"/>
          <w:b/>
          <w:bCs/>
          <w:lang w:val="x-none" w:eastAsia="x-none"/>
        </w:rPr>
        <w:t xml:space="preserve">including </w:t>
      </w:r>
      <w:r w:rsidR="00AB4F53">
        <w:rPr>
          <w:rFonts w:ascii="Arial" w:eastAsia="DengXian" w:hAnsi="Arial" w:cs="Arial" w:hint="eastAsia"/>
          <w:b/>
          <w:bCs/>
          <w:lang w:val="x-none" w:eastAsia="x-none"/>
        </w:rPr>
        <w:t xml:space="preserve">both </w:t>
      </w:r>
      <w:r w:rsidRPr="0073114C">
        <w:rPr>
          <w:rFonts w:ascii="Arial" w:eastAsia="DengXian" w:hAnsi="Arial" w:cs="Arial"/>
          <w:b/>
          <w:bCs/>
          <w:lang w:val="x-none" w:eastAsia="x-none"/>
        </w:rPr>
        <w:t xml:space="preserve">16-bit random ID </w:t>
      </w:r>
      <w:r w:rsidR="007D54FE">
        <w:rPr>
          <w:rFonts w:ascii="Arial" w:eastAsia="DengXian" w:hAnsi="Arial" w:cs="Arial" w:hint="eastAsia"/>
          <w:b/>
          <w:bCs/>
          <w:lang w:val="x-none" w:eastAsia="x-none"/>
        </w:rPr>
        <w:t xml:space="preserve">and the device ID </w:t>
      </w:r>
      <w:r>
        <w:rPr>
          <w:rFonts w:ascii="Arial" w:eastAsia="DengXian" w:hAnsi="Arial" w:cs="Arial"/>
          <w:b/>
          <w:bCs/>
          <w:lang w:val="x-none" w:eastAsia="x-none"/>
        </w:rPr>
        <w:t>in MSG-1</w:t>
      </w:r>
      <w:r w:rsidRPr="003E1881">
        <w:rPr>
          <w:rFonts w:ascii="Arial" w:eastAsia="DengXian" w:hAnsi="Arial" w:cs="Arial"/>
          <w:b/>
          <w:bCs/>
          <w:lang w:val="x-none" w:eastAsia="x-none"/>
        </w:rPr>
        <w:t xml:space="preserve">).  </w:t>
      </w:r>
    </w:p>
    <w:p w14:paraId="626CBAA0" w14:textId="2EC71A06" w:rsidR="0043547A" w:rsidRPr="000F2116" w:rsidRDefault="0043547A" w:rsidP="00AD66E3">
      <w:pPr>
        <w:pStyle w:val="Heading2"/>
        <w:tabs>
          <w:tab w:val="clear" w:pos="1001"/>
        </w:tabs>
        <w:ind w:left="576"/>
        <w:rPr>
          <w:rFonts w:cs="Arial"/>
        </w:rPr>
      </w:pPr>
      <w:r w:rsidRPr="000F2116">
        <w:rPr>
          <w:rFonts w:cs="Arial"/>
          <w:lang w:val="en-US"/>
        </w:rPr>
        <w:t xml:space="preserve">RACH resource selection </w:t>
      </w:r>
      <w:r w:rsidRPr="000F2116">
        <w:rPr>
          <w:rFonts w:cs="Arial"/>
        </w:rPr>
        <w:t xml:space="preserve">for Ambient IoT device </w:t>
      </w:r>
    </w:p>
    <w:p w14:paraId="004078DA" w14:textId="0C233A80" w:rsidR="0043547A" w:rsidRPr="00A44A39" w:rsidRDefault="0043547A" w:rsidP="00A10FDE">
      <w:pPr>
        <w:spacing w:after="120"/>
        <w:rPr>
          <w:rFonts w:ascii="Arial" w:hAnsi="Arial" w:cs="Arial"/>
        </w:rPr>
      </w:pPr>
      <w:r w:rsidRPr="00A44A39">
        <w:rPr>
          <w:rFonts w:ascii="Arial" w:hAnsi="Arial" w:cs="Arial"/>
        </w:rPr>
        <w:t xml:space="preserve">In order to select a time slot to respond to the reader via random access procedure, the </w:t>
      </w:r>
      <w:proofErr w:type="spellStart"/>
      <w:r w:rsidRPr="00A44A39">
        <w:rPr>
          <w:rFonts w:ascii="Arial" w:hAnsi="Arial" w:cs="Arial"/>
        </w:rPr>
        <w:t>AIoT</w:t>
      </w:r>
      <w:proofErr w:type="spellEnd"/>
      <w:r w:rsidRPr="00A44A39">
        <w:rPr>
          <w:rFonts w:ascii="Arial" w:hAnsi="Arial" w:cs="Arial"/>
        </w:rPr>
        <w:t xml:space="preserve"> device needs to know the exact time slots that can be used to initiate its random access. In addition, according to the discussion at RAN1, the FDM approach was also discussed on top of the TDM based access. FDM based approach may be used to afford large number of A</w:t>
      </w:r>
      <w:r w:rsidR="00DB7E22">
        <w:rPr>
          <w:rFonts w:ascii="Arial" w:eastAsia="Yu Mincho" w:hAnsi="Arial" w:cs="Arial" w:hint="eastAsia"/>
          <w:lang w:eastAsia="ja-JP"/>
        </w:rPr>
        <w:t>-</w:t>
      </w:r>
      <w:r w:rsidRPr="00A44A39">
        <w:rPr>
          <w:rFonts w:ascii="Arial" w:hAnsi="Arial" w:cs="Arial"/>
        </w:rPr>
        <w:t>IoT device access, which allows different devices to access the reader via a different frequency bandwidth at the same time slot. Based on this background, we discuss below what type of parameters the reader should announce before the A</w:t>
      </w:r>
      <w:r w:rsidR="00DB7E22">
        <w:rPr>
          <w:rFonts w:ascii="Arial" w:eastAsia="Yu Mincho" w:hAnsi="Arial" w:cs="Arial" w:hint="eastAsia"/>
          <w:lang w:eastAsia="ja-JP"/>
        </w:rPr>
        <w:t>-</w:t>
      </w:r>
      <w:r w:rsidRPr="00A44A39">
        <w:rPr>
          <w:rFonts w:ascii="Arial" w:hAnsi="Arial" w:cs="Arial"/>
        </w:rPr>
        <w:t xml:space="preserve">IoT device can initiate its random access.     </w:t>
      </w:r>
    </w:p>
    <w:p w14:paraId="7E6E76C8" w14:textId="273E35C4" w:rsidR="00C2651A" w:rsidRPr="00A44A39" w:rsidRDefault="0043547A" w:rsidP="0043547A">
      <w:pPr>
        <w:spacing w:after="120"/>
        <w:rPr>
          <w:rFonts w:ascii="Arial" w:hAnsi="Arial" w:cs="Arial"/>
        </w:rPr>
      </w:pPr>
      <w:r w:rsidRPr="00A44A39">
        <w:rPr>
          <w:rFonts w:ascii="Arial" w:hAnsi="Arial" w:cs="Arial"/>
        </w:rPr>
        <w:t xml:space="preserve">The initial triggering message </w:t>
      </w:r>
      <w:r w:rsidR="00334C55">
        <w:rPr>
          <w:rFonts w:ascii="Arial" w:eastAsia="Yu Mincho" w:hAnsi="Arial" w:cs="Arial" w:hint="eastAsia"/>
          <w:lang w:eastAsia="ja-JP"/>
        </w:rPr>
        <w:t xml:space="preserve">(i.e., A-IoT paging message) </w:t>
      </w:r>
      <w:r w:rsidRPr="00A44A39">
        <w:rPr>
          <w:rFonts w:ascii="Arial" w:hAnsi="Arial" w:cs="Arial"/>
        </w:rPr>
        <w:t xml:space="preserve">sent by the reader should include </w:t>
      </w:r>
      <w:r w:rsidR="005B3466" w:rsidRPr="00A44A39">
        <w:rPr>
          <w:rFonts w:ascii="Arial" w:hAnsi="Arial" w:cs="Arial"/>
        </w:rPr>
        <w:t xml:space="preserve">a set of access occasions </w:t>
      </w:r>
      <w:r w:rsidRPr="00A44A39">
        <w:rPr>
          <w:rFonts w:ascii="Arial" w:hAnsi="Arial" w:cs="Arial"/>
        </w:rPr>
        <w:t xml:space="preserve">allocated for RA (e.g. M </w:t>
      </w:r>
      <w:r w:rsidR="00ED56B2" w:rsidRPr="00A44A39">
        <w:rPr>
          <w:rFonts w:ascii="Arial" w:hAnsi="Arial" w:cs="Arial"/>
        </w:rPr>
        <w:t>time domain resources and N frequency domain resource</w:t>
      </w:r>
      <w:r w:rsidRPr="00A44A39">
        <w:rPr>
          <w:rFonts w:ascii="Arial" w:hAnsi="Arial" w:cs="Arial"/>
        </w:rPr>
        <w:t xml:space="preserve">) within one access round. </w:t>
      </w:r>
    </w:p>
    <w:p w14:paraId="4468E5D0" w14:textId="519EB8A7" w:rsidR="0043547A" w:rsidRPr="00A44A39" w:rsidRDefault="009D3175">
      <w:pPr>
        <w:spacing w:after="120"/>
        <w:rPr>
          <w:rFonts w:ascii="Arial" w:hAnsi="Arial" w:cs="Arial"/>
        </w:rPr>
      </w:pPr>
      <w:r w:rsidRPr="00A44A39">
        <w:rPr>
          <w:rFonts w:ascii="Arial" w:hAnsi="Arial" w:cs="Arial"/>
        </w:rPr>
        <w:t xml:space="preserve">Firstly, we focus on </w:t>
      </w:r>
      <w:r w:rsidR="00FD2E93" w:rsidRPr="00A44A39">
        <w:rPr>
          <w:rFonts w:ascii="Arial" w:hAnsi="Arial" w:cs="Arial"/>
        </w:rPr>
        <w:t xml:space="preserve">the discussion of </w:t>
      </w:r>
      <w:r w:rsidRPr="00A44A39">
        <w:rPr>
          <w:rFonts w:ascii="Arial" w:hAnsi="Arial" w:cs="Arial"/>
        </w:rPr>
        <w:t>time</w:t>
      </w:r>
      <w:r w:rsidR="00C2651A" w:rsidRPr="00A44A39">
        <w:rPr>
          <w:rFonts w:ascii="Arial" w:hAnsi="Arial" w:cs="Arial"/>
        </w:rPr>
        <w:t xml:space="preserve"> domain aspects. </w:t>
      </w:r>
      <w:r w:rsidR="0043547A" w:rsidRPr="00A44A39">
        <w:rPr>
          <w:rFonts w:ascii="Arial" w:eastAsia="Yu Mincho" w:hAnsi="Arial" w:cs="Arial"/>
          <w:lang w:eastAsia="ja-JP"/>
        </w:rPr>
        <w:t xml:space="preserve">Assuming intended devices information (i.e., filter criteria from CN) is </w:t>
      </w:r>
      <w:r w:rsidR="00C43DD8" w:rsidRPr="00A44A39">
        <w:rPr>
          <w:rFonts w:ascii="Arial" w:eastAsia="Yu Mincho" w:hAnsi="Arial" w:cs="Arial"/>
          <w:lang w:eastAsia="ja-JP"/>
        </w:rPr>
        <w:t xml:space="preserve">also </w:t>
      </w:r>
      <w:r w:rsidR="0043547A" w:rsidRPr="00A44A39">
        <w:rPr>
          <w:rFonts w:ascii="Arial" w:eastAsia="Yu Mincho" w:hAnsi="Arial" w:cs="Arial"/>
          <w:lang w:eastAsia="ja-JP"/>
        </w:rPr>
        <w:t xml:space="preserve">provided in the initial trigger message, </w:t>
      </w:r>
      <w:r w:rsidR="00FD2E93" w:rsidRPr="00A44A39">
        <w:rPr>
          <w:rFonts w:ascii="Arial" w:hAnsi="Arial" w:cs="Arial"/>
        </w:rPr>
        <w:t>each device</w:t>
      </w:r>
      <w:r w:rsidR="0043547A" w:rsidRPr="00A44A39">
        <w:rPr>
          <w:rFonts w:ascii="Arial" w:hAnsi="Arial" w:cs="Arial"/>
        </w:rPr>
        <w:t xml:space="preserve"> matching the filter criteria may generate a random number according to the number of the available </w:t>
      </w:r>
      <w:r w:rsidR="00C2651A" w:rsidRPr="00A44A39">
        <w:rPr>
          <w:rFonts w:ascii="Arial" w:hAnsi="Arial" w:cs="Arial"/>
        </w:rPr>
        <w:t>time resources</w:t>
      </w:r>
      <w:r w:rsidR="00860FC1">
        <w:rPr>
          <w:rFonts w:ascii="Arial" w:eastAsia="Yu Mincho" w:hAnsi="Arial" w:cs="Arial" w:hint="eastAsia"/>
          <w:lang w:eastAsia="ja-JP"/>
        </w:rPr>
        <w:t xml:space="preserve"> </w:t>
      </w:r>
      <w:r w:rsidR="0043547A" w:rsidRPr="00A44A39">
        <w:rPr>
          <w:rFonts w:ascii="Arial" w:hAnsi="Arial" w:cs="Arial"/>
        </w:rPr>
        <w:t xml:space="preserve">(e.g. M) </w:t>
      </w:r>
      <w:r w:rsidR="008051BC">
        <w:rPr>
          <w:rFonts w:ascii="Arial" w:eastAsia="Yu Mincho" w:hAnsi="Arial" w:cs="Arial" w:hint="eastAsia"/>
          <w:lang w:eastAsia="ja-JP"/>
        </w:rPr>
        <w:t xml:space="preserve">provided </w:t>
      </w:r>
      <w:r w:rsidR="0043547A" w:rsidRPr="00A44A39">
        <w:rPr>
          <w:rFonts w:ascii="Arial" w:hAnsi="Arial" w:cs="Arial"/>
        </w:rPr>
        <w:t xml:space="preserve">in the initial triggering message for random access. The random number should be in the range [0, (M-1)]. </w:t>
      </w:r>
    </w:p>
    <w:p w14:paraId="07453343" w14:textId="77813807" w:rsidR="0043547A" w:rsidRPr="00A44A39" w:rsidRDefault="0043547A" w:rsidP="0043547A">
      <w:pPr>
        <w:spacing w:after="120"/>
        <w:rPr>
          <w:rFonts w:ascii="Arial" w:hAnsi="Arial" w:cs="Arial"/>
          <w:b/>
          <w:bCs/>
          <w:lang w:val="en-US"/>
        </w:rPr>
      </w:pPr>
      <w:bookmarkStart w:id="9" w:name="_Hlk188388746"/>
      <w:r w:rsidRPr="00A44A39">
        <w:rPr>
          <w:rFonts w:ascii="Arial" w:hAnsi="Arial" w:cs="Arial"/>
          <w:b/>
          <w:bCs/>
          <w:lang w:val="en-US"/>
        </w:rPr>
        <w:t>Proposal-</w:t>
      </w:r>
      <w:r w:rsidR="00C21A88">
        <w:rPr>
          <w:rFonts w:ascii="Arial" w:eastAsia="Yu Mincho" w:hAnsi="Arial" w:cs="Arial" w:hint="eastAsia"/>
          <w:b/>
          <w:bCs/>
          <w:lang w:val="en-US" w:eastAsia="ja-JP"/>
        </w:rPr>
        <w:t>4</w:t>
      </w:r>
      <w:r w:rsidRPr="00A44A39">
        <w:rPr>
          <w:rFonts w:ascii="Arial" w:hAnsi="Arial" w:cs="Arial"/>
          <w:b/>
          <w:bCs/>
          <w:lang w:val="en-US"/>
        </w:rPr>
        <w:t>: Each A</w:t>
      </w:r>
      <w:r w:rsidR="00137893">
        <w:rPr>
          <w:rFonts w:ascii="Arial" w:eastAsia="Yu Mincho" w:hAnsi="Arial" w:cs="Arial" w:hint="eastAsia"/>
          <w:b/>
          <w:bCs/>
          <w:lang w:val="en-US" w:eastAsia="ja-JP"/>
        </w:rPr>
        <w:t>-</w:t>
      </w:r>
      <w:r w:rsidRPr="00A44A39">
        <w:rPr>
          <w:rFonts w:ascii="Arial" w:hAnsi="Arial" w:cs="Arial"/>
          <w:b/>
          <w:bCs/>
          <w:lang w:val="en-US"/>
        </w:rPr>
        <w:t xml:space="preserve">IoT device matching the filter criteria generates a random number </w:t>
      </w:r>
      <w:r w:rsidR="00362038" w:rsidRPr="00A44A39">
        <w:rPr>
          <w:rFonts w:ascii="Arial" w:hAnsi="Arial" w:cs="Arial"/>
          <w:b/>
          <w:bCs/>
          <w:lang w:val="en-US"/>
        </w:rPr>
        <w:t xml:space="preserve">for time resource determination </w:t>
      </w:r>
      <w:r w:rsidRPr="00A44A39">
        <w:rPr>
          <w:rFonts w:ascii="Arial" w:hAnsi="Arial" w:cs="Arial"/>
          <w:b/>
          <w:bCs/>
          <w:lang w:val="en-US"/>
        </w:rPr>
        <w:t xml:space="preserve">according to the number of the available time </w:t>
      </w:r>
      <w:r w:rsidR="00362038" w:rsidRPr="00A44A39">
        <w:rPr>
          <w:rFonts w:ascii="Arial" w:hAnsi="Arial" w:cs="Arial"/>
          <w:b/>
          <w:bCs/>
          <w:lang w:val="en-US"/>
        </w:rPr>
        <w:t xml:space="preserve">resources </w:t>
      </w:r>
      <w:r w:rsidR="00137893">
        <w:rPr>
          <w:rFonts w:ascii="Arial" w:eastAsia="Yu Mincho" w:hAnsi="Arial" w:cs="Arial" w:hint="eastAsia"/>
          <w:b/>
          <w:bCs/>
          <w:lang w:val="en-US" w:eastAsia="ja-JP"/>
        </w:rPr>
        <w:t xml:space="preserve">provided </w:t>
      </w:r>
      <w:r w:rsidRPr="00A44A39">
        <w:rPr>
          <w:rFonts w:ascii="Arial" w:hAnsi="Arial" w:cs="Arial"/>
          <w:b/>
          <w:bCs/>
          <w:lang w:val="en-US"/>
        </w:rPr>
        <w:t>in the initial triggering message for random access</w:t>
      </w:r>
      <w:r w:rsidR="00C53D53">
        <w:rPr>
          <w:rFonts w:ascii="Arial" w:hAnsi="Arial" w:cs="Arial"/>
          <w:b/>
          <w:bCs/>
          <w:lang w:val="en-US"/>
        </w:rPr>
        <w:t>.</w:t>
      </w:r>
      <w:bookmarkEnd w:id="9"/>
    </w:p>
    <w:p w14:paraId="28C9D682" w14:textId="5AABF70E" w:rsidR="0043547A" w:rsidRPr="00030F97" w:rsidRDefault="0043547A" w:rsidP="0043547A">
      <w:pPr>
        <w:spacing w:after="120"/>
        <w:rPr>
          <w:rFonts w:ascii="Arial" w:eastAsia="Yu Mincho" w:hAnsi="Arial" w:cs="Arial"/>
          <w:lang w:eastAsia="ja-JP"/>
        </w:rPr>
      </w:pPr>
      <w:r w:rsidRPr="00A44A39">
        <w:rPr>
          <w:rFonts w:ascii="Arial" w:hAnsi="Arial" w:cs="Arial"/>
        </w:rPr>
        <w:t>Based on the random number generated, the A</w:t>
      </w:r>
      <w:r w:rsidR="00E72C2F">
        <w:rPr>
          <w:rFonts w:ascii="Arial" w:eastAsia="Yu Mincho" w:hAnsi="Arial" w:cs="Arial" w:hint="eastAsia"/>
          <w:lang w:eastAsia="ja-JP"/>
        </w:rPr>
        <w:t>-</w:t>
      </w:r>
      <w:r w:rsidRPr="00A44A39">
        <w:rPr>
          <w:rFonts w:ascii="Arial" w:hAnsi="Arial" w:cs="Arial"/>
        </w:rPr>
        <w:t>IoT device may start “RACH-</w:t>
      </w:r>
      <w:r w:rsidR="00E57418" w:rsidRPr="00A44A39">
        <w:rPr>
          <w:rFonts w:ascii="Arial" w:hAnsi="Arial" w:cs="Arial"/>
        </w:rPr>
        <w:t>time resource</w:t>
      </w:r>
      <w:r w:rsidRPr="00A44A39">
        <w:rPr>
          <w:rFonts w:ascii="Arial" w:hAnsi="Arial" w:cs="Arial"/>
        </w:rPr>
        <w:t>” counting down since receiving “initial triggering message” command</w:t>
      </w:r>
      <w:r w:rsidR="00C53D53">
        <w:rPr>
          <w:rFonts w:ascii="Arial" w:hAnsi="Arial" w:cs="Arial"/>
        </w:rPr>
        <w:t xml:space="preserve"> (i.e., A</w:t>
      </w:r>
      <w:r w:rsidR="007B7C75">
        <w:rPr>
          <w:rFonts w:ascii="Arial" w:eastAsia="Yu Mincho" w:hAnsi="Arial" w:cs="Arial" w:hint="eastAsia"/>
          <w:lang w:eastAsia="ja-JP"/>
        </w:rPr>
        <w:t>-</w:t>
      </w:r>
      <w:r w:rsidR="00C53D53">
        <w:rPr>
          <w:rFonts w:ascii="Arial" w:hAnsi="Arial" w:cs="Arial"/>
        </w:rPr>
        <w:t>IoT paging message)</w:t>
      </w:r>
      <w:r w:rsidRPr="00A44A39">
        <w:rPr>
          <w:rFonts w:ascii="Arial" w:hAnsi="Arial" w:cs="Arial"/>
        </w:rPr>
        <w:t xml:space="preserve">. </w:t>
      </w:r>
    </w:p>
    <w:p w14:paraId="73F1FB38" w14:textId="4F656170" w:rsidR="0043547A" w:rsidRPr="00A44A39" w:rsidRDefault="00C53D53" w:rsidP="0043547A">
      <w:pPr>
        <w:spacing w:after="120"/>
        <w:rPr>
          <w:rFonts w:ascii="Arial" w:hAnsi="Arial" w:cs="Arial"/>
        </w:rPr>
      </w:pPr>
      <w:bookmarkStart w:id="10" w:name="_Hlk188388767"/>
      <w:r w:rsidRPr="00A44A39">
        <w:rPr>
          <w:rFonts w:ascii="Arial" w:hAnsi="Arial" w:cs="Arial"/>
          <w:b/>
          <w:bCs/>
          <w:lang w:val="en-US"/>
        </w:rPr>
        <w:t>Proposal-</w:t>
      </w:r>
      <w:r w:rsidR="002E1F1D">
        <w:rPr>
          <w:rFonts w:ascii="Arial" w:eastAsia="Yu Mincho" w:hAnsi="Arial" w:cs="Arial" w:hint="eastAsia"/>
          <w:b/>
          <w:bCs/>
          <w:lang w:val="en-US" w:eastAsia="ja-JP"/>
        </w:rPr>
        <w:t>5</w:t>
      </w:r>
      <w:r w:rsidRPr="00A44A39">
        <w:rPr>
          <w:rFonts w:ascii="Arial" w:hAnsi="Arial" w:cs="Arial"/>
          <w:b/>
          <w:bCs/>
          <w:lang w:val="en-US"/>
        </w:rPr>
        <w:t>: A</w:t>
      </w:r>
      <w:r w:rsidR="00E63DAE">
        <w:rPr>
          <w:rFonts w:ascii="Arial" w:eastAsia="Yu Mincho" w:hAnsi="Arial" w:cs="Arial" w:hint="eastAsia"/>
          <w:b/>
          <w:bCs/>
          <w:lang w:val="en-US" w:eastAsia="ja-JP"/>
        </w:rPr>
        <w:t>-</w:t>
      </w:r>
      <w:r w:rsidRPr="00A44A39">
        <w:rPr>
          <w:rFonts w:ascii="Arial" w:hAnsi="Arial" w:cs="Arial"/>
          <w:b/>
          <w:bCs/>
          <w:lang w:val="en-US"/>
        </w:rPr>
        <w:t xml:space="preserve">IoT device </w:t>
      </w:r>
      <w:r w:rsidRPr="00C53D53">
        <w:rPr>
          <w:rFonts w:ascii="Arial" w:hAnsi="Arial" w:cs="Arial"/>
          <w:b/>
          <w:bCs/>
          <w:lang w:val="en-US"/>
        </w:rPr>
        <w:t>start</w:t>
      </w:r>
      <w:r w:rsidR="00256CDD">
        <w:rPr>
          <w:rFonts w:ascii="Arial" w:eastAsia="Yu Mincho" w:hAnsi="Arial" w:cs="Arial" w:hint="eastAsia"/>
          <w:b/>
          <w:bCs/>
          <w:lang w:val="en-US" w:eastAsia="ja-JP"/>
        </w:rPr>
        <w:t>s</w:t>
      </w:r>
      <w:r w:rsidRPr="00C53D53">
        <w:rPr>
          <w:rFonts w:ascii="Arial" w:hAnsi="Arial" w:cs="Arial"/>
          <w:b/>
          <w:bCs/>
          <w:lang w:val="en-US"/>
        </w:rPr>
        <w:t xml:space="preserve"> “RACH-time resource” counting down </w:t>
      </w:r>
      <w:r>
        <w:rPr>
          <w:rFonts w:ascii="Arial" w:hAnsi="Arial" w:cs="Arial"/>
          <w:b/>
          <w:bCs/>
          <w:lang w:val="en-US"/>
        </w:rPr>
        <w:t xml:space="preserve">after </w:t>
      </w:r>
      <w:r w:rsidR="00256CDD">
        <w:rPr>
          <w:rFonts w:ascii="Arial" w:eastAsia="Yu Mincho" w:hAnsi="Arial" w:cs="Arial"/>
          <w:b/>
          <w:bCs/>
          <w:lang w:val="en-US" w:eastAsia="ja-JP"/>
        </w:rPr>
        <w:t>randomly</w:t>
      </w:r>
      <w:r w:rsidR="00256CDD">
        <w:rPr>
          <w:rFonts w:ascii="Arial" w:eastAsia="Yu Mincho" w:hAnsi="Arial" w:cs="Arial" w:hint="eastAsia"/>
          <w:b/>
          <w:bCs/>
          <w:lang w:val="en-US" w:eastAsia="ja-JP"/>
        </w:rPr>
        <w:t xml:space="preserve"> generating a random number </w:t>
      </w:r>
      <w:r w:rsidR="00DA543D">
        <w:rPr>
          <w:rFonts w:ascii="Arial" w:eastAsia="Yu Mincho" w:hAnsi="Arial" w:cs="Arial" w:hint="eastAsia"/>
          <w:b/>
          <w:bCs/>
          <w:lang w:val="en-US" w:eastAsia="ja-JP"/>
        </w:rPr>
        <w:t>for time resource determination.</w:t>
      </w:r>
      <w:bookmarkEnd w:id="10"/>
    </w:p>
    <w:p w14:paraId="7B795A02" w14:textId="20C733AE" w:rsidR="00074AD8" w:rsidRDefault="00C20DFC" w:rsidP="007957D1">
      <w:pPr>
        <w:adjustRightInd w:val="0"/>
        <w:snapToGrid w:val="0"/>
        <w:rPr>
          <w:rFonts w:ascii="Arial" w:eastAsiaTheme="minorEastAsia" w:hAnsi="Arial" w:cs="Arial"/>
          <w:lang w:eastAsia="zh-CN"/>
        </w:rPr>
      </w:pPr>
      <w:r>
        <w:rPr>
          <w:rFonts w:ascii="Arial" w:eastAsia="Yu Mincho" w:hAnsi="Arial" w:cs="Arial" w:hint="eastAsia"/>
          <w:lang w:eastAsia="ja-JP"/>
        </w:rPr>
        <w:t xml:space="preserve">However, how </w:t>
      </w:r>
      <w:r w:rsidR="003D0A27">
        <w:rPr>
          <w:rFonts w:ascii="Arial" w:eastAsiaTheme="minorEastAsia" w:hAnsi="Arial" w:cs="Arial" w:hint="eastAsia"/>
          <w:lang w:eastAsia="zh-CN"/>
        </w:rPr>
        <w:t xml:space="preserve">devices </w:t>
      </w:r>
      <w:r>
        <w:rPr>
          <w:rFonts w:ascii="Arial" w:eastAsia="Yu Mincho" w:hAnsi="Arial" w:cs="Arial" w:hint="eastAsia"/>
          <w:lang w:eastAsia="ja-JP"/>
        </w:rPr>
        <w:t xml:space="preserve">to </w:t>
      </w:r>
      <w:r w:rsidR="003D0A27">
        <w:rPr>
          <w:rFonts w:ascii="Arial" w:eastAsiaTheme="minorEastAsia" w:hAnsi="Arial" w:cs="Arial" w:hint="eastAsia"/>
          <w:lang w:eastAsia="zh-CN"/>
        </w:rPr>
        <w:t xml:space="preserve">determine its transmission/access occasion </w:t>
      </w:r>
      <w:r>
        <w:rPr>
          <w:rFonts w:ascii="Arial" w:eastAsia="Yu Mincho" w:hAnsi="Arial" w:cs="Arial" w:hint="eastAsia"/>
          <w:lang w:eastAsia="ja-JP"/>
        </w:rPr>
        <w:t>is still unclear.</w:t>
      </w:r>
      <w:r w:rsidR="005D3D0E">
        <w:rPr>
          <w:rFonts w:ascii="Arial" w:eastAsia="Yu Mincho" w:hAnsi="Arial" w:cs="Arial" w:hint="eastAsia"/>
          <w:lang w:eastAsia="ja-JP"/>
        </w:rPr>
        <w:t xml:space="preserve"> </w:t>
      </w:r>
    </w:p>
    <w:p w14:paraId="7F6CA572" w14:textId="77777777" w:rsidR="006151C2" w:rsidRPr="006151C2" w:rsidRDefault="006151C2" w:rsidP="007957D1">
      <w:pPr>
        <w:adjustRightInd w:val="0"/>
        <w:snapToGrid w:val="0"/>
        <w:rPr>
          <w:rFonts w:ascii="Arial" w:eastAsiaTheme="minorEastAsia" w:hAnsi="Arial" w:cs="Arial"/>
          <w:lang w:eastAsia="zh-CN"/>
        </w:rPr>
      </w:pPr>
    </w:p>
    <w:p w14:paraId="05BFEA74" w14:textId="77777777" w:rsidR="000B7EDC" w:rsidRDefault="006151C2" w:rsidP="00C803EA">
      <w:pPr>
        <w:adjustRightInd w:val="0"/>
        <w:snapToGrid w:val="0"/>
        <w:rPr>
          <w:rFonts w:ascii="Arial" w:eastAsia="Yu Mincho" w:hAnsi="Arial" w:cs="Arial"/>
          <w:lang w:eastAsia="ja-JP"/>
        </w:rPr>
      </w:pPr>
      <w:r w:rsidRPr="002A6708">
        <w:rPr>
          <w:rFonts w:ascii="Arial" w:eastAsiaTheme="minorEastAsia" w:hAnsi="Arial" w:cs="Arial"/>
          <w:lang w:eastAsia="zh-CN"/>
        </w:rPr>
        <w:t>In RFID, within an access round triggered by “Query” command, determination of transmission/access occasion is based on reception of “</w:t>
      </w:r>
      <w:proofErr w:type="spellStart"/>
      <w:r w:rsidRPr="002A6708">
        <w:rPr>
          <w:rFonts w:ascii="Arial" w:eastAsiaTheme="minorEastAsia" w:hAnsi="Arial" w:cs="Arial"/>
          <w:lang w:eastAsia="zh-CN"/>
        </w:rPr>
        <w:t>QueryRep</w:t>
      </w:r>
      <w:proofErr w:type="spellEnd"/>
      <w:r w:rsidRPr="002A6708">
        <w:rPr>
          <w:rFonts w:ascii="Arial" w:eastAsiaTheme="minorEastAsia" w:hAnsi="Arial" w:cs="Arial"/>
          <w:lang w:eastAsia="zh-CN"/>
        </w:rPr>
        <w:t>” command which instructs devices to decrement their slot counters and, if slot count=0 after decrementing, to backscatter an RN16 to the reader immediately.</w:t>
      </w:r>
      <w:r>
        <w:rPr>
          <w:rFonts w:ascii="Arial" w:eastAsiaTheme="minorEastAsia" w:hAnsi="Arial" w:cs="Arial" w:hint="eastAsia"/>
          <w:lang w:eastAsia="zh-CN"/>
        </w:rPr>
        <w:t xml:space="preserve"> </w:t>
      </w:r>
    </w:p>
    <w:p w14:paraId="4E79D7C0" w14:textId="77777777" w:rsidR="000B7EDC" w:rsidRDefault="000B7EDC" w:rsidP="00C803EA">
      <w:pPr>
        <w:adjustRightInd w:val="0"/>
        <w:snapToGrid w:val="0"/>
        <w:rPr>
          <w:rFonts w:ascii="Arial" w:eastAsia="Yu Mincho" w:hAnsi="Arial" w:cs="Arial"/>
          <w:lang w:eastAsia="ja-JP"/>
        </w:rPr>
      </w:pPr>
    </w:p>
    <w:p w14:paraId="7EFF7FBA" w14:textId="7AFDD732" w:rsidR="000B7EDC" w:rsidRPr="00A44A39" w:rsidRDefault="000B7EDC" w:rsidP="000B7EDC">
      <w:pPr>
        <w:adjustRightInd w:val="0"/>
        <w:snapToGrid w:val="0"/>
        <w:rPr>
          <w:rFonts w:ascii="Arial" w:eastAsia="Yu Mincho" w:hAnsi="Arial" w:cs="Arial"/>
          <w:lang w:eastAsia="ja-JP"/>
        </w:rPr>
      </w:pPr>
      <w:r>
        <w:rPr>
          <w:rFonts w:ascii="Arial" w:eastAsia="Yu Mincho" w:hAnsi="Arial" w:cs="Arial" w:hint="eastAsia"/>
          <w:lang w:eastAsia="ja-JP"/>
        </w:rPr>
        <w:t xml:space="preserve">During the study phase, RAN1 studied </w:t>
      </w:r>
      <w:r w:rsidRPr="00A44A39">
        <w:rPr>
          <w:rFonts w:ascii="Arial" w:eastAsia="Yu Mincho" w:hAnsi="Arial" w:cs="Arial"/>
          <w:lang w:eastAsia="ja-JP"/>
        </w:rPr>
        <w:t xml:space="preserve">TDMA for </w:t>
      </w:r>
      <w:r w:rsidR="005D61BE" w:rsidRPr="005D61BE">
        <w:rPr>
          <w:rFonts w:ascii="Arial" w:eastAsia="Yu Mincho" w:hAnsi="Arial" w:cs="Arial"/>
          <w:lang w:eastAsia="ja-JP"/>
        </w:rPr>
        <w:t>MSG-1</w:t>
      </w:r>
      <w:r w:rsidRPr="00A44A39">
        <w:rPr>
          <w:rFonts w:ascii="Arial" w:eastAsia="Yu Mincho" w:hAnsi="Arial" w:cs="Arial"/>
          <w:lang w:eastAsia="ja-JP"/>
        </w:rPr>
        <w:t xml:space="preserve">transmissions from multiple devices corresponding to a PRDCH providing a triggering message. </w:t>
      </w:r>
      <w:r>
        <w:rPr>
          <w:rFonts w:ascii="Arial" w:eastAsia="Yu Mincho" w:hAnsi="Arial" w:cs="Arial" w:hint="eastAsia"/>
          <w:lang w:eastAsia="ja-JP"/>
        </w:rPr>
        <w:t>Followings are captured in Clause 6.1.4 [2].</w:t>
      </w:r>
    </w:p>
    <w:p w14:paraId="2AD3EBB2" w14:textId="77777777" w:rsidR="000B7EDC" w:rsidRDefault="000B7EDC" w:rsidP="000B7EDC">
      <w:pPr>
        <w:adjustRightInd w:val="0"/>
        <w:snapToGrid w:val="0"/>
        <w:rPr>
          <w:rFonts w:ascii="Arial" w:eastAsiaTheme="minorEastAsia" w:hAnsi="Arial" w:cs="Arial"/>
          <w:lang w:eastAsia="zh-CN"/>
        </w:rPr>
      </w:pPr>
    </w:p>
    <w:p w14:paraId="1F05DF83" w14:textId="77777777" w:rsidR="000B7EDC" w:rsidRPr="007D1B6F" w:rsidRDefault="000B7EDC" w:rsidP="000B7EDC">
      <w:pPr>
        <w:overflowPunct w:val="0"/>
        <w:autoSpaceDE w:val="0"/>
        <w:autoSpaceDN w:val="0"/>
        <w:adjustRightInd w:val="0"/>
        <w:spacing w:after="180"/>
        <w:textAlignment w:val="baseline"/>
        <w:rPr>
          <w:rFonts w:ascii="Times New Roman" w:eastAsia="DengXian" w:hAnsi="Times New Roman"/>
          <w:szCs w:val="20"/>
          <w:lang w:eastAsia="en-GB"/>
        </w:rPr>
      </w:pPr>
      <w:r w:rsidRPr="007D1B6F">
        <w:rPr>
          <w:rFonts w:ascii="Times New Roman" w:eastAsia="DengXian" w:hAnsi="Times New Roman"/>
          <w:szCs w:val="20"/>
          <w:lang w:eastAsia="en-GB"/>
        </w:rPr>
        <w:t xml:space="preserve">A R2D transmission triggering random access determines </w:t>
      </w:r>
      <w:r w:rsidRPr="007D1B6F">
        <w:rPr>
          <w:rFonts w:ascii="Times New Roman" w:eastAsia="DengXian" w:hAnsi="Times New Roman"/>
          <w:i/>
          <w:iCs/>
          <w:szCs w:val="20"/>
          <w:lang w:eastAsia="en-GB"/>
        </w:rPr>
        <w:t>X</w:t>
      </w:r>
      <w:r w:rsidRPr="007D1B6F">
        <w:rPr>
          <w:rFonts w:ascii="Times New Roman" w:eastAsia="DengXian" w:hAnsi="Times New Roman"/>
          <w:szCs w:val="20"/>
          <w:lang w:eastAsia="en-GB"/>
        </w:rPr>
        <w:t xml:space="preserve"> time domain resource(s) for D2R transmission(s) for Msg1, where each D2R transmission for Msg1 occurs in one time domain resource of the </w:t>
      </w:r>
      <w:r w:rsidRPr="007D1B6F">
        <w:rPr>
          <w:rFonts w:ascii="Times New Roman" w:eastAsia="DengXian" w:hAnsi="Times New Roman"/>
          <w:i/>
          <w:iCs/>
          <w:szCs w:val="20"/>
          <w:lang w:eastAsia="en-GB"/>
        </w:rPr>
        <w:t xml:space="preserve">X </w:t>
      </w:r>
      <w:r w:rsidRPr="007D1B6F">
        <w:rPr>
          <w:rFonts w:ascii="Times New Roman" w:eastAsia="DengXian" w:hAnsi="Times New Roman"/>
          <w:szCs w:val="20"/>
          <w:lang w:eastAsia="en-GB"/>
        </w:rPr>
        <w:t>time domain resource(s).</w:t>
      </w:r>
    </w:p>
    <w:p w14:paraId="3F5C61E2" w14:textId="77777777" w:rsidR="000B7EDC" w:rsidRPr="007D1B6F" w:rsidRDefault="000B7EDC" w:rsidP="000B7EDC">
      <w:pPr>
        <w:overflowPunct w:val="0"/>
        <w:autoSpaceDE w:val="0"/>
        <w:autoSpaceDN w:val="0"/>
        <w:adjustRightInd w:val="0"/>
        <w:spacing w:after="180"/>
        <w:textAlignment w:val="baseline"/>
        <w:rPr>
          <w:rFonts w:ascii="Times New Roman" w:eastAsia="DengXian" w:hAnsi="Times New Roman"/>
          <w:szCs w:val="20"/>
          <w:lang w:eastAsia="en-GB"/>
        </w:rPr>
      </w:pPr>
      <w:r w:rsidRPr="007D1B6F">
        <w:rPr>
          <w:rFonts w:ascii="Times New Roman" w:eastAsia="DengXian" w:hAnsi="Times New Roman"/>
          <w:szCs w:val="20"/>
          <w:lang w:eastAsia="en-GB"/>
        </w:rPr>
        <w:t>The study includes:</w:t>
      </w:r>
    </w:p>
    <w:p w14:paraId="5623E4E8" w14:textId="77777777" w:rsidR="000B7EDC" w:rsidRPr="007D1B6F" w:rsidRDefault="000B7EDC" w:rsidP="000B7EDC">
      <w:pPr>
        <w:overflowPunct w:val="0"/>
        <w:autoSpaceDE w:val="0"/>
        <w:autoSpaceDN w:val="0"/>
        <w:adjustRightInd w:val="0"/>
        <w:spacing w:after="180"/>
        <w:ind w:left="568" w:hanging="284"/>
        <w:textAlignment w:val="baseline"/>
        <w:rPr>
          <w:rFonts w:ascii="Times New Roman" w:eastAsia="DengXian" w:hAnsi="Times New Roman"/>
          <w:szCs w:val="20"/>
          <w:lang w:eastAsia="en-GB"/>
        </w:rPr>
      </w:pPr>
      <w:r w:rsidRPr="007D1B6F">
        <w:rPr>
          <w:rFonts w:ascii="Times New Roman" w:eastAsia="DengXian" w:hAnsi="Times New Roman"/>
          <w:szCs w:val="20"/>
          <w:lang w:eastAsia="en-GB"/>
        </w:rPr>
        <w:t>-</w:t>
      </w:r>
      <w:r w:rsidRPr="007D1B6F">
        <w:rPr>
          <w:rFonts w:ascii="Times New Roman" w:eastAsia="DengXian" w:hAnsi="Times New Roman"/>
          <w:szCs w:val="20"/>
          <w:lang w:eastAsia="en-GB"/>
        </w:rPr>
        <w:tab/>
      </w:r>
      <w:r w:rsidRPr="007D1B6F">
        <w:rPr>
          <w:rFonts w:ascii="Times New Roman" w:eastAsia="DengXian" w:hAnsi="Times New Roman"/>
          <w:i/>
          <w:iCs/>
          <w:szCs w:val="20"/>
          <w:lang w:eastAsia="en-GB"/>
        </w:rPr>
        <w:t>X</w:t>
      </w:r>
      <w:r w:rsidRPr="007D1B6F">
        <w:rPr>
          <w:rFonts w:ascii="Times New Roman" w:eastAsia="DengXian" w:hAnsi="Times New Roman"/>
          <w:szCs w:val="20"/>
          <w:lang w:eastAsia="en-GB"/>
        </w:rPr>
        <w:t xml:space="preserve">=1 and </w:t>
      </w:r>
      <w:r w:rsidRPr="007D1B6F">
        <w:rPr>
          <w:rFonts w:ascii="Times New Roman" w:eastAsia="DengXian" w:hAnsi="Times New Roman"/>
          <w:i/>
          <w:iCs/>
          <w:szCs w:val="20"/>
          <w:lang w:eastAsia="en-GB"/>
        </w:rPr>
        <w:t>X</w:t>
      </w:r>
      <w:r w:rsidRPr="007D1B6F">
        <w:rPr>
          <w:rFonts w:ascii="Times New Roman" w:eastAsia="DengXian" w:hAnsi="Times New Roman"/>
          <w:szCs w:val="20"/>
          <w:lang w:eastAsia="en-GB"/>
        </w:rPr>
        <w:t xml:space="preserve">&gt;1 and </w:t>
      </w:r>
      <w:r w:rsidRPr="007D1B6F">
        <w:rPr>
          <w:rFonts w:ascii="Times New Roman" w:eastAsia="DengXian" w:hAnsi="Times New Roman"/>
          <w:i/>
          <w:iCs/>
          <w:szCs w:val="20"/>
          <w:lang w:eastAsia="en-GB"/>
        </w:rPr>
        <w:t>X</w:t>
      </w:r>
      <w:r w:rsidRPr="007D1B6F">
        <w:rPr>
          <w:rFonts w:ascii="Times New Roman" w:eastAsia="DengXian" w:hAnsi="Times New Roman"/>
          <w:szCs w:val="20"/>
          <w:lang w:eastAsia="en-GB"/>
        </w:rPr>
        <w:t xml:space="preserve">&gt;=1. The maximum value of </w:t>
      </w:r>
      <w:r w:rsidRPr="007D1B6F">
        <w:rPr>
          <w:rFonts w:ascii="Times New Roman" w:eastAsia="DengXian" w:hAnsi="Times New Roman"/>
          <w:i/>
          <w:iCs/>
          <w:szCs w:val="20"/>
          <w:lang w:eastAsia="en-GB"/>
        </w:rPr>
        <w:t>X</w:t>
      </w:r>
      <w:r w:rsidRPr="007D1B6F">
        <w:rPr>
          <w:rFonts w:ascii="Times New Roman" w:eastAsia="DengXian" w:hAnsi="Times New Roman"/>
          <w:szCs w:val="20"/>
          <w:lang w:eastAsia="en-GB"/>
        </w:rPr>
        <w:t>&gt;1 should be set considering the device implementation complexity, device power consumption, the resource usage efficiency affected at least by SFO, and inventory latency.</w:t>
      </w:r>
    </w:p>
    <w:p w14:paraId="3A116EE6" w14:textId="77777777" w:rsidR="000B7EDC" w:rsidRPr="007D1B6F" w:rsidRDefault="000B7EDC" w:rsidP="000B7EDC">
      <w:pPr>
        <w:overflowPunct w:val="0"/>
        <w:autoSpaceDE w:val="0"/>
        <w:autoSpaceDN w:val="0"/>
        <w:adjustRightInd w:val="0"/>
        <w:spacing w:after="180"/>
        <w:ind w:left="568" w:hanging="284"/>
        <w:textAlignment w:val="baseline"/>
        <w:rPr>
          <w:rFonts w:ascii="Times New Roman" w:eastAsia="DengXian" w:hAnsi="Times New Roman"/>
          <w:szCs w:val="20"/>
          <w:lang w:eastAsia="en-GB"/>
        </w:rPr>
      </w:pPr>
      <w:r w:rsidRPr="007D1B6F">
        <w:rPr>
          <w:rFonts w:ascii="Times New Roman" w:eastAsia="DengXian" w:hAnsi="Times New Roman"/>
          <w:szCs w:val="20"/>
          <w:lang w:eastAsia="en-GB"/>
        </w:rPr>
        <w:t>-</w:t>
      </w:r>
      <w:r w:rsidRPr="007D1B6F">
        <w:rPr>
          <w:rFonts w:ascii="Times New Roman" w:eastAsia="DengXian" w:hAnsi="Times New Roman"/>
          <w:szCs w:val="20"/>
          <w:lang w:eastAsia="en-GB"/>
        </w:rPr>
        <w:tab/>
        <w:t>Size(s) for resource allocation in the time domain.</w:t>
      </w:r>
    </w:p>
    <w:p w14:paraId="49D8467F" w14:textId="77777777" w:rsidR="000B7EDC" w:rsidRPr="007D1B6F" w:rsidRDefault="000B7EDC" w:rsidP="000B7EDC">
      <w:pPr>
        <w:overflowPunct w:val="0"/>
        <w:autoSpaceDE w:val="0"/>
        <w:autoSpaceDN w:val="0"/>
        <w:adjustRightInd w:val="0"/>
        <w:spacing w:after="180"/>
        <w:ind w:left="568" w:hanging="284"/>
        <w:textAlignment w:val="baseline"/>
        <w:rPr>
          <w:rFonts w:ascii="Times New Roman" w:eastAsia="DengXian" w:hAnsi="Times New Roman"/>
          <w:szCs w:val="20"/>
          <w:lang w:eastAsia="en-GB"/>
        </w:rPr>
      </w:pPr>
      <w:r w:rsidRPr="007D1B6F">
        <w:rPr>
          <w:rFonts w:ascii="Times New Roman" w:eastAsia="DengXian" w:hAnsi="Times New Roman"/>
          <w:szCs w:val="20"/>
          <w:lang w:eastAsia="en-GB"/>
        </w:rPr>
        <w:lastRenderedPageBreak/>
        <w:t>-</w:t>
      </w:r>
      <w:r w:rsidRPr="007D1B6F">
        <w:rPr>
          <w:rFonts w:ascii="Times New Roman" w:eastAsia="DengXian" w:hAnsi="Times New Roman"/>
          <w:szCs w:val="20"/>
          <w:lang w:eastAsia="en-GB"/>
        </w:rPr>
        <w:tab/>
        <w:t xml:space="preserve">Determination of the </w:t>
      </w:r>
      <w:r w:rsidRPr="007D1B6F">
        <w:rPr>
          <w:rFonts w:ascii="Times New Roman" w:eastAsia="DengXian" w:hAnsi="Times New Roman"/>
          <w:i/>
          <w:iCs/>
          <w:szCs w:val="20"/>
          <w:lang w:eastAsia="en-GB"/>
        </w:rPr>
        <w:t>X</w:t>
      </w:r>
      <w:r w:rsidRPr="007D1B6F">
        <w:rPr>
          <w:rFonts w:ascii="Times New Roman" w:eastAsia="DengXian" w:hAnsi="Times New Roman"/>
          <w:szCs w:val="20"/>
          <w:lang w:eastAsia="en-GB"/>
        </w:rPr>
        <w:t xml:space="preserve"> time domain resource(s) by the device.</w:t>
      </w:r>
    </w:p>
    <w:p w14:paraId="091540EB" w14:textId="77777777" w:rsidR="000B7EDC" w:rsidRDefault="000B7EDC" w:rsidP="000B7EDC">
      <w:pPr>
        <w:adjustRightInd w:val="0"/>
        <w:snapToGrid w:val="0"/>
        <w:rPr>
          <w:rFonts w:ascii="Arial" w:eastAsia="Yu Mincho" w:hAnsi="Arial" w:cs="Arial"/>
          <w:lang w:eastAsia="ja-JP"/>
        </w:rPr>
      </w:pPr>
      <w:r w:rsidRPr="007D1B6F">
        <w:rPr>
          <w:rFonts w:ascii="Times New Roman" w:eastAsia="DengXian" w:hAnsi="Times New Roman"/>
          <w:szCs w:val="20"/>
          <w:lang w:eastAsia="en-GB"/>
        </w:rPr>
        <w:t>-</w:t>
      </w:r>
      <w:r w:rsidRPr="007D1B6F">
        <w:rPr>
          <w:rFonts w:ascii="Times New Roman" w:eastAsia="DengXian" w:hAnsi="Times New Roman"/>
          <w:szCs w:val="20"/>
          <w:lang w:eastAsia="en-GB"/>
        </w:rPr>
        <w:tab/>
        <w:t>Addressing timing errors for adjacent time domain resources due to residual SFO of the device.</w:t>
      </w:r>
    </w:p>
    <w:p w14:paraId="32516567" w14:textId="77777777" w:rsidR="000B7EDC" w:rsidRDefault="000B7EDC" w:rsidP="00C803EA">
      <w:pPr>
        <w:adjustRightInd w:val="0"/>
        <w:snapToGrid w:val="0"/>
        <w:rPr>
          <w:rFonts w:ascii="Arial" w:eastAsia="Yu Mincho" w:hAnsi="Arial" w:cs="Arial"/>
          <w:lang w:eastAsia="ja-JP"/>
        </w:rPr>
      </w:pPr>
    </w:p>
    <w:p w14:paraId="49BE67E4" w14:textId="019CEAE0" w:rsidR="00C803EA" w:rsidRDefault="006151C2" w:rsidP="00C803EA">
      <w:pPr>
        <w:adjustRightInd w:val="0"/>
        <w:snapToGrid w:val="0"/>
        <w:rPr>
          <w:rFonts w:ascii="Arial" w:eastAsia="Yu Mincho" w:hAnsi="Arial" w:cs="Arial"/>
          <w:lang w:eastAsia="ja-JP"/>
        </w:rPr>
      </w:pPr>
      <w:r>
        <w:rPr>
          <w:rFonts w:ascii="Arial" w:eastAsiaTheme="minorEastAsia" w:hAnsi="Arial" w:cs="Arial" w:hint="eastAsia"/>
          <w:lang w:eastAsia="zh-CN"/>
        </w:rPr>
        <w:t>In our understanding</w:t>
      </w:r>
      <w:r>
        <w:rPr>
          <w:rFonts w:ascii="Arial" w:eastAsia="Yu Mincho" w:hAnsi="Arial" w:cs="Arial" w:hint="eastAsia"/>
          <w:lang w:eastAsia="ja-JP"/>
        </w:rPr>
        <w:t xml:space="preserve">, A-IoT paging message acts as </w:t>
      </w:r>
      <w:r>
        <w:rPr>
          <w:rFonts w:ascii="Arial" w:eastAsia="Yu Mincho" w:hAnsi="Arial" w:cs="Arial"/>
          <w:lang w:eastAsia="ja-JP"/>
        </w:rPr>
        <w:t>“</w:t>
      </w:r>
      <w:r>
        <w:rPr>
          <w:rFonts w:ascii="Arial" w:eastAsia="Yu Mincho" w:hAnsi="Arial" w:cs="Arial" w:hint="eastAsia"/>
          <w:lang w:eastAsia="ja-JP"/>
        </w:rPr>
        <w:t>Query</w:t>
      </w:r>
      <w:r>
        <w:rPr>
          <w:rFonts w:ascii="Arial" w:eastAsia="Yu Mincho" w:hAnsi="Arial" w:cs="Arial"/>
          <w:lang w:eastAsia="ja-JP"/>
        </w:rPr>
        <w:t>”</w:t>
      </w:r>
      <w:r>
        <w:rPr>
          <w:rFonts w:ascii="Arial" w:eastAsia="Yu Mincho" w:hAnsi="Arial" w:cs="Arial" w:hint="eastAsia"/>
          <w:lang w:eastAsia="ja-JP"/>
        </w:rPr>
        <w:t xml:space="preserve"> command in A-IoT, </w:t>
      </w:r>
      <w:r w:rsidR="00C803EA">
        <w:rPr>
          <w:rFonts w:ascii="Arial" w:eastAsia="Yu Mincho" w:hAnsi="Arial" w:cs="Arial" w:hint="eastAsia"/>
          <w:lang w:eastAsia="ja-JP"/>
        </w:rPr>
        <w:t xml:space="preserve">a </w:t>
      </w:r>
      <w:bookmarkStart w:id="11" w:name="_Hlk188545971"/>
      <w:r w:rsidR="00C803EA" w:rsidRPr="002A6708">
        <w:rPr>
          <w:rFonts w:ascii="Arial" w:eastAsiaTheme="minorEastAsia" w:hAnsi="Arial" w:cs="Arial"/>
          <w:lang w:eastAsia="zh-CN"/>
        </w:rPr>
        <w:t>“</w:t>
      </w:r>
      <w:proofErr w:type="spellStart"/>
      <w:r w:rsidR="00C803EA" w:rsidRPr="002A6708">
        <w:rPr>
          <w:rFonts w:ascii="Arial" w:eastAsiaTheme="minorEastAsia" w:hAnsi="Arial" w:cs="Arial"/>
          <w:lang w:eastAsia="zh-CN"/>
        </w:rPr>
        <w:t>QueryRep</w:t>
      </w:r>
      <w:proofErr w:type="spellEnd"/>
      <w:r w:rsidR="00C803EA" w:rsidRPr="002A6708">
        <w:rPr>
          <w:rFonts w:ascii="Arial" w:eastAsiaTheme="minorEastAsia" w:hAnsi="Arial" w:cs="Arial"/>
          <w:lang w:eastAsia="zh-CN"/>
        </w:rPr>
        <w:t>”</w:t>
      </w:r>
      <w:bookmarkEnd w:id="11"/>
      <w:r w:rsidR="00C803EA">
        <w:rPr>
          <w:rFonts w:ascii="Arial" w:eastAsia="Yu Mincho" w:hAnsi="Arial" w:cs="Arial" w:hint="eastAsia"/>
          <w:lang w:eastAsia="ja-JP"/>
        </w:rPr>
        <w:t>-like</w:t>
      </w:r>
      <w:r w:rsidR="00C803EA" w:rsidRPr="002A6708">
        <w:rPr>
          <w:rFonts w:ascii="Arial" w:eastAsiaTheme="minorEastAsia" w:hAnsi="Arial" w:cs="Arial"/>
          <w:lang w:eastAsia="zh-CN"/>
        </w:rPr>
        <w:t xml:space="preserve"> </w:t>
      </w:r>
      <w:r w:rsidR="00B64400">
        <w:rPr>
          <w:rFonts w:ascii="Arial" w:eastAsia="Yu Mincho" w:hAnsi="Arial" w:cs="Arial" w:hint="eastAsia"/>
          <w:lang w:eastAsia="ja-JP"/>
        </w:rPr>
        <w:t>R2D message</w:t>
      </w:r>
      <w:r w:rsidR="00C803EA">
        <w:rPr>
          <w:rFonts w:ascii="Arial" w:eastAsia="Yu Mincho" w:hAnsi="Arial" w:cs="Arial" w:hint="eastAsia"/>
          <w:lang w:eastAsia="ja-JP"/>
        </w:rPr>
        <w:t xml:space="preserve"> (we call it </w:t>
      </w:r>
      <w:r w:rsidR="00C803EA" w:rsidRPr="002A6708">
        <w:rPr>
          <w:rFonts w:ascii="Arial" w:eastAsiaTheme="minorEastAsia" w:hAnsi="Arial" w:cs="Arial"/>
          <w:lang w:eastAsia="zh-CN"/>
        </w:rPr>
        <w:t xml:space="preserve">access occasion start </w:t>
      </w:r>
      <w:r w:rsidR="00A97CC2">
        <w:rPr>
          <w:rFonts w:ascii="Arial" w:eastAsia="Yu Mincho" w:hAnsi="Arial" w:cs="Arial"/>
          <w:lang w:eastAsia="ja-JP"/>
        </w:rPr>
        <w:t>indication</w:t>
      </w:r>
      <w:r w:rsidR="00A97CC2">
        <w:rPr>
          <w:rFonts w:ascii="Arial" w:eastAsia="Yu Mincho" w:hAnsi="Arial" w:cs="Arial" w:hint="eastAsia"/>
          <w:lang w:eastAsia="ja-JP"/>
        </w:rPr>
        <w:t xml:space="preserve"> </w:t>
      </w:r>
      <w:r w:rsidR="00C803EA" w:rsidRPr="002A6708">
        <w:rPr>
          <w:rFonts w:ascii="Arial" w:eastAsiaTheme="minorEastAsia" w:hAnsi="Arial" w:cs="Arial"/>
          <w:lang w:eastAsia="zh-CN"/>
        </w:rPr>
        <w:t>message</w:t>
      </w:r>
      <w:r w:rsidR="00B64400">
        <w:rPr>
          <w:rFonts w:ascii="Arial" w:eastAsia="Yu Mincho" w:hAnsi="Arial" w:cs="Arial" w:hint="eastAsia"/>
          <w:lang w:eastAsia="ja-JP"/>
        </w:rPr>
        <w:t xml:space="preserve"> since it is used to </w:t>
      </w:r>
      <w:r w:rsidR="00B64400" w:rsidRPr="00035EEB">
        <w:rPr>
          <w:rFonts w:ascii="Arial" w:eastAsia="Yu Mincho" w:hAnsi="Arial" w:cs="Arial"/>
          <w:lang w:eastAsia="ja-JP"/>
        </w:rPr>
        <w:t>indicate the start of a new time resource for random access</w:t>
      </w:r>
      <w:r w:rsidR="00C803EA">
        <w:rPr>
          <w:rFonts w:ascii="Arial" w:eastAsia="Yu Mincho" w:hAnsi="Arial" w:cs="Arial" w:hint="eastAsia"/>
          <w:lang w:eastAsia="ja-JP"/>
        </w:rPr>
        <w:t>)</w:t>
      </w:r>
      <w:r w:rsidR="00C803EA" w:rsidRPr="002A6708">
        <w:rPr>
          <w:rFonts w:ascii="Arial" w:eastAsiaTheme="minorEastAsia" w:hAnsi="Arial" w:cs="Arial"/>
          <w:lang w:eastAsia="zh-CN"/>
        </w:rPr>
        <w:t xml:space="preserve"> is </w:t>
      </w:r>
      <w:r w:rsidR="00D55FEE">
        <w:rPr>
          <w:rFonts w:ascii="Arial" w:eastAsia="Yu Mincho" w:hAnsi="Arial" w:cs="Arial" w:hint="eastAsia"/>
          <w:lang w:eastAsia="ja-JP"/>
        </w:rPr>
        <w:t xml:space="preserve">needed </w:t>
      </w:r>
      <w:r w:rsidR="00C803EA" w:rsidRPr="002A6708">
        <w:rPr>
          <w:rFonts w:ascii="Arial" w:eastAsiaTheme="minorEastAsia" w:hAnsi="Arial" w:cs="Arial"/>
          <w:lang w:eastAsia="zh-CN"/>
        </w:rPr>
        <w:t>for determination of transmission/access occasion.</w:t>
      </w:r>
      <w:r w:rsidR="00D55FEE">
        <w:rPr>
          <w:rFonts w:ascii="Arial" w:eastAsia="Yu Mincho" w:hAnsi="Arial" w:cs="Arial" w:hint="eastAsia"/>
          <w:lang w:eastAsia="ja-JP"/>
        </w:rPr>
        <w:t xml:space="preserve"> With this access occasion start </w:t>
      </w:r>
      <w:r w:rsidR="00A97CC2">
        <w:rPr>
          <w:rFonts w:ascii="Arial" w:eastAsia="Yu Mincho" w:hAnsi="Arial" w:cs="Arial" w:hint="eastAsia"/>
          <w:lang w:eastAsia="ja-JP"/>
        </w:rPr>
        <w:t xml:space="preserve">indication </w:t>
      </w:r>
      <w:r w:rsidR="00D55FEE">
        <w:rPr>
          <w:rFonts w:ascii="Arial" w:eastAsia="Yu Mincho" w:hAnsi="Arial" w:cs="Arial" w:hint="eastAsia"/>
          <w:lang w:eastAsia="ja-JP"/>
        </w:rPr>
        <w:t xml:space="preserve">message, RFID-like </w:t>
      </w:r>
      <w:r w:rsidR="00653C4B">
        <w:rPr>
          <w:rFonts w:ascii="Arial" w:eastAsia="Yu Mincho" w:hAnsi="Arial" w:cs="Arial" w:hint="eastAsia"/>
          <w:lang w:eastAsia="ja-JP"/>
        </w:rPr>
        <w:t xml:space="preserve">mechanism for </w:t>
      </w:r>
      <w:r w:rsidR="00653C4B">
        <w:rPr>
          <w:rFonts w:ascii="Arial" w:eastAsia="Yu Mincho" w:hAnsi="Arial" w:cs="Arial"/>
          <w:lang w:eastAsia="ja-JP"/>
        </w:rPr>
        <w:t>determining</w:t>
      </w:r>
      <w:r w:rsidR="00653C4B">
        <w:rPr>
          <w:rFonts w:ascii="Arial" w:eastAsia="Yu Mincho" w:hAnsi="Arial" w:cs="Arial" w:hint="eastAsia"/>
          <w:lang w:eastAsia="ja-JP"/>
        </w:rPr>
        <w:t xml:space="preserve"> device</w:t>
      </w:r>
      <w:r w:rsidR="00653C4B">
        <w:rPr>
          <w:rFonts w:ascii="Arial" w:eastAsia="Yu Mincho" w:hAnsi="Arial" w:cs="Arial"/>
          <w:lang w:eastAsia="ja-JP"/>
        </w:rPr>
        <w:t>’</w:t>
      </w:r>
      <w:r w:rsidR="00653C4B">
        <w:rPr>
          <w:rFonts w:ascii="Arial" w:eastAsia="Yu Mincho" w:hAnsi="Arial" w:cs="Arial" w:hint="eastAsia"/>
          <w:lang w:eastAsia="ja-JP"/>
        </w:rPr>
        <w:t xml:space="preserve">s own access </w:t>
      </w:r>
      <w:r w:rsidR="00847B3B">
        <w:rPr>
          <w:rFonts w:ascii="Arial" w:eastAsia="Yu Mincho" w:hAnsi="Arial" w:cs="Arial" w:hint="eastAsia"/>
          <w:lang w:eastAsia="ja-JP"/>
        </w:rPr>
        <w:t>occasion can be reused.</w:t>
      </w:r>
    </w:p>
    <w:p w14:paraId="4149C1A4" w14:textId="77777777" w:rsidR="00847B3B" w:rsidRDefault="00847B3B" w:rsidP="00C803EA">
      <w:pPr>
        <w:adjustRightInd w:val="0"/>
        <w:snapToGrid w:val="0"/>
        <w:rPr>
          <w:rFonts w:ascii="Arial" w:eastAsia="Yu Mincho" w:hAnsi="Arial" w:cs="Arial"/>
          <w:lang w:eastAsia="ja-JP"/>
        </w:rPr>
      </w:pPr>
    </w:p>
    <w:p w14:paraId="42148A8C" w14:textId="6321BB28" w:rsidR="00847B3B" w:rsidRPr="00030F97" w:rsidRDefault="00847B3B" w:rsidP="00847B3B">
      <w:pPr>
        <w:adjustRightInd w:val="0"/>
        <w:snapToGrid w:val="0"/>
        <w:rPr>
          <w:rFonts w:ascii="Arial" w:eastAsiaTheme="minorEastAsia" w:hAnsi="Arial" w:cs="Arial"/>
          <w:b/>
          <w:bCs/>
          <w:lang w:eastAsia="zh-CN"/>
        </w:rPr>
      </w:pPr>
      <w:r w:rsidRPr="00030F97">
        <w:rPr>
          <w:rFonts w:ascii="Arial" w:eastAsia="Yu Mincho" w:hAnsi="Arial" w:cs="Arial"/>
          <w:b/>
          <w:bCs/>
          <w:lang w:eastAsia="ja-JP"/>
        </w:rPr>
        <w:t>Proposal-</w:t>
      </w:r>
      <w:r w:rsidR="002E1F1D">
        <w:rPr>
          <w:rFonts w:ascii="Arial" w:eastAsia="Yu Mincho" w:hAnsi="Arial" w:cs="Arial" w:hint="eastAsia"/>
          <w:b/>
          <w:bCs/>
          <w:lang w:eastAsia="ja-JP"/>
        </w:rPr>
        <w:t>6</w:t>
      </w:r>
      <w:r w:rsidRPr="00030F97">
        <w:rPr>
          <w:rFonts w:ascii="Arial" w:eastAsia="Yu Mincho" w:hAnsi="Arial" w:cs="Arial"/>
          <w:b/>
          <w:bCs/>
          <w:lang w:eastAsia="ja-JP"/>
        </w:rPr>
        <w:t xml:space="preserve">: Support </w:t>
      </w:r>
      <w:r w:rsidRPr="00030F97">
        <w:rPr>
          <w:rFonts w:ascii="Arial" w:eastAsiaTheme="minorEastAsia" w:hAnsi="Arial" w:cs="Arial"/>
          <w:b/>
          <w:bCs/>
          <w:lang w:eastAsia="zh-CN"/>
        </w:rPr>
        <w:t xml:space="preserve">access occasion start </w:t>
      </w:r>
      <w:r w:rsidR="00A97CC2">
        <w:rPr>
          <w:rFonts w:ascii="Arial" w:eastAsia="Yu Mincho" w:hAnsi="Arial" w:cs="Arial" w:hint="eastAsia"/>
          <w:b/>
          <w:bCs/>
          <w:lang w:eastAsia="ja-JP"/>
        </w:rPr>
        <w:t xml:space="preserve">indication </w:t>
      </w:r>
      <w:r w:rsidRPr="00030F97">
        <w:rPr>
          <w:rFonts w:ascii="Arial" w:eastAsiaTheme="minorEastAsia" w:hAnsi="Arial" w:cs="Arial"/>
          <w:b/>
          <w:bCs/>
          <w:lang w:eastAsia="zh-CN"/>
        </w:rPr>
        <w:t xml:space="preserve">message </w:t>
      </w:r>
      <w:r w:rsidR="001C3E3A" w:rsidRPr="00030F97">
        <w:rPr>
          <w:rFonts w:ascii="Arial" w:eastAsia="Yu Mincho" w:hAnsi="Arial" w:cs="Arial"/>
          <w:b/>
          <w:bCs/>
          <w:lang w:eastAsia="ja-JP"/>
        </w:rPr>
        <w:t xml:space="preserve">(like </w:t>
      </w:r>
      <w:r w:rsidR="001C3E3A" w:rsidRPr="00030F97">
        <w:rPr>
          <w:rFonts w:ascii="Arial" w:eastAsia="Yu Mincho" w:hAnsi="Arial" w:cs="Arial" w:hint="eastAsia"/>
          <w:b/>
          <w:bCs/>
          <w:lang w:eastAsia="ja-JP"/>
        </w:rPr>
        <w:t>“</w:t>
      </w:r>
      <w:proofErr w:type="spellStart"/>
      <w:r w:rsidR="001C3E3A" w:rsidRPr="00030F97">
        <w:rPr>
          <w:rFonts w:ascii="Arial" w:eastAsia="Yu Mincho" w:hAnsi="Arial" w:cs="Arial"/>
          <w:b/>
          <w:bCs/>
          <w:lang w:eastAsia="ja-JP"/>
        </w:rPr>
        <w:t>QueryRep</w:t>
      </w:r>
      <w:proofErr w:type="spellEnd"/>
      <w:r w:rsidR="001C3E3A" w:rsidRPr="00030F97">
        <w:rPr>
          <w:rFonts w:ascii="Arial" w:eastAsia="Yu Mincho" w:hAnsi="Arial" w:cs="Arial"/>
          <w:b/>
          <w:bCs/>
          <w:lang w:eastAsia="ja-JP"/>
        </w:rPr>
        <w:t xml:space="preserve">” command in RFID) </w:t>
      </w:r>
      <w:r w:rsidRPr="00030F97">
        <w:rPr>
          <w:rFonts w:ascii="Arial" w:eastAsiaTheme="minorEastAsia" w:hAnsi="Arial" w:cs="Arial"/>
          <w:b/>
          <w:bCs/>
          <w:lang w:eastAsia="zh-CN"/>
        </w:rPr>
        <w:t xml:space="preserve">for determination of </w:t>
      </w:r>
      <w:r w:rsidR="001C3E3A" w:rsidRPr="00030F97">
        <w:rPr>
          <w:rFonts w:ascii="Arial" w:eastAsiaTheme="minorEastAsia" w:hAnsi="Arial" w:cs="Arial"/>
          <w:b/>
          <w:bCs/>
          <w:lang w:eastAsia="zh-CN"/>
        </w:rPr>
        <w:t xml:space="preserve">device’s </w:t>
      </w:r>
      <w:r w:rsidR="00D546D4">
        <w:rPr>
          <w:rFonts w:ascii="Arial" w:eastAsia="Yu Mincho" w:hAnsi="Arial" w:cs="Arial" w:hint="eastAsia"/>
          <w:b/>
          <w:bCs/>
          <w:lang w:eastAsia="ja-JP"/>
        </w:rPr>
        <w:t xml:space="preserve">own </w:t>
      </w:r>
      <w:r w:rsidR="001C3E3A" w:rsidRPr="00030F97">
        <w:rPr>
          <w:rFonts w:ascii="Arial" w:eastAsiaTheme="minorEastAsia" w:hAnsi="Arial" w:cs="Arial"/>
          <w:b/>
          <w:bCs/>
          <w:lang w:eastAsia="zh-CN"/>
        </w:rPr>
        <w:t>access occasion</w:t>
      </w:r>
      <w:r w:rsidR="004351A3" w:rsidRPr="00030F97">
        <w:rPr>
          <w:rFonts w:ascii="Arial" w:eastAsia="Yu Mincho" w:hAnsi="Arial" w:cs="Arial"/>
          <w:b/>
          <w:bCs/>
          <w:lang w:eastAsia="ja-JP"/>
        </w:rPr>
        <w:t xml:space="preserve"> in time domain</w:t>
      </w:r>
      <w:r w:rsidRPr="00030F97">
        <w:rPr>
          <w:rFonts w:ascii="Arial" w:eastAsiaTheme="minorEastAsia" w:hAnsi="Arial" w:cs="Arial"/>
          <w:b/>
          <w:bCs/>
          <w:lang w:eastAsia="zh-CN"/>
        </w:rPr>
        <w:t>.</w:t>
      </w:r>
    </w:p>
    <w:p w14:paraId="426AD5CD" w14:textId="77777777" w:rsidR="00847B3B" w:rsidRPr="00030F97" w:rsidRDefault="00847B3B" w:rsidP="00C803EA">
      <w:pPr>
        <w:adjustRightInd w:val="0"/>
        <w:snapToGrid w:val="0"/>
        <w:rPr>
          <w:rFonts w:ascii="Arial" w:eastAsia="Yu Mincho" w:hAnsi="Arial" w:cs="Arial"/>
          <w:b/>
          <w:bCs/>
          <w:lang w:eastAsia="ja-JP"/>
        </w:rPr>
      </w:pPr>
    </w:p>
    <w:p w14:paraId="1916A330" w14:textId="2015D22A" w:rsidR="003D0A27" w:rsidRPr="00030F97" w:rsidRDefault="004351A3" w:rsidP="007957D1">
      <w:pPr>
        <w:adjustRightInd w:val="0"/>
        <w:snapToGrid w:val="0"/>
        <w:rPr>
          <w:rFonts w:ascii="Arial" w:eastAsia="Yu Mincho" w:hAnsi="Arial" w:cs="Arial"/>
          <w:lang w:eastAsia="ja-JP"/>
        </w:rPr>
      </w:pPr>
      <w:r w:rsidRPr="00030F97">
        <w:rPr>
          <w:rFonts w:ascii="Arial" w:eastAsiaTheme="minorEastAsia" w:hAnsi="Arial" w:cs="Arial"/>
          <w:b/>
          <w:bCs/>
          <w:lang w:eastAsia="zh-CN"/>
        </w:rPr>
        <w:t>Proposal</w:t>
      </w:r>
      <w:r w:rsidRPr="00030F97">
        <w:rPr>
          <w:rFonts w:ascii="Arial" w:eastAsia="Yu Mincho" w:hAnsi="Arial" w:cs="Arial"/>
          <w:b/>
          <w:bCs/>
          <w:lang w:eastAsia="ja-JP"/>
        </w:rPr>
        <w:t>-</w:t>
      </w:r>
      <w:r w:rsidR="002E1F1D">
        <w:rPr>
          <w:rFonts w:ascii="Arial" w:eastAsia="Yu Mincho" w:hAnsi="Arial" w:cs="Arial" w:hint="eastAsia"/>
          <w:b/>
          <w:bCs/>
          <w:lang w:eastAsia="ja-JP"/>
        </w:rPr>
        <w:t>7</w:t>
      </w:r>
      <w:r w:rsidRPr="00030F97">
        <w:rPr>
          <w:rFonts w:ascii="Arial" w:eastAsiaTheme="minorEastAsia" w:hAnsi="Arial" w:cs="Arial"/>
          <w:b/>
          <w:bCs/>
          <w:lang w:eastAsia="zh-CN"/>
        </w:rPr>
        <w:t>:</w:t>
      </w:r>
      <w:r w:rsidRPr="00030F97">
        <w:rPr>
          <w:rFonts w:ascii="Arial" w:eastAsia="Yu Mincho" w:hAnsi="Arial" w:cs="Arial"/>
          <w:b/>
          <w:bCs/>
          <w:lang w:eastAsia="ja-JP"/>
        </w:rPr>
        <w:t xml:space="preserve"> </w:t>
      </w:r>
      <w:r w:rsidRPr="00030F97">
        <w:rPr>
          <w:rFonts w:ascii="Arial" w:eastAsiaTheme="minorEastAsia" w:hAnsi="Arial" w:cs="Arial"/>
          <w:b/>
          <w:bCs/>
          <w:lang w:eastAsia="zh-CN"/>
        </w:rPr>
        <w:t xml:space="preserve">The </w:t>
      </w:r>
      <w:r w:rsidR="00A97CC2">
        <w:rPr>
          <w:rFonts w:ascii="Arial" w:eastAsia="Yu Mincho" w:hAnsi="Arial" w:cs="Arial" w:hint="eastAsia"/>
          <w:b/>
          <w:bCs/>
          <w:lang w:eastAsia="ja-JP"/>
        </w:rPr>
        <w:t>ac</w:t>
      </w:r>
      <w:r w:rsidRPr="00030F97">
        <w:rPr>
          <w:rFonts w:ascii="Arial" w:eastAsiaTheme="minorEastAsia" w:hAnsi="Arial" w:cs="Arial"/>
          <w:b/>
          <w:bCs/>
          <w:lang w:eastAsia="zh-CN"/>
        </w:rPr>
        <w:t xml:space="preserve">cess occasion start </w:t>
      </w:r>
      <w:r w:rsidR="00A97CC2">
        <w:rPr>
          <w:rFonts w:ascii="Arial" w:eastAsia="Yu Mincho" w:hAnsi="Arial" w:cs="Arial" w:hint="eastAsia"/>
          <w:b/>
          <w:bCs/>
          <w:lang w:eastAsia="ja-JP"/>
        </w:rPr>
        <w:t xml:space="preserve">indication </w:t>
      </w:r>
      <w:r w:rsidRPr="00030F97">
        <w:rPr>
          <w:rFonts w:ascii="Arial" w:eastAsiaTheme="minorEastAsia" w:hAnsi="Arial" w:cs="Arial"/>
          <w:b/>
          <w:bCs/>
          <w:lang w:eastAsia="zh-CN"/>
        </w:rPr>
        <w:t>message instructs devices to decrement their slot counters and, if slot count=0 after decrementing, to backscatter an RN16 to the reader immediately.</w:t>
      </w:r>
    </w:p>
    <w:p w14:paraId="0FD8C4CA" w14:textId="77777777" w:rsidR="003D0A27" w:rsidRPr="00030F97" w:rsidRDefault="003D0A27" w:rsidP="007957D1">
      <w:pPr>
        <w:adjustRightInd w:val="0"/>
        <w:snapToGrid w:val="0"/>
        <w:rPr>
          <w:rFonts w:ascii="Arial" w:eastAsiaTheme="minorEastAsia" w:hAnsi="Arial" w:cs="Arial"/>
          <w:lang w:eastAsia="zh-CN"/>
        </w:rPr>
      </w:pPr>
    </w:p>
    <w:p w14:paraId="0FC2182D" w14:textId="14940583" w:rsidR="00C479F5" w:rsidRPr="00F8726B" w:rsidRDefault="00C479F5" w:rsidP="0043547A">
      <w:pPr>
        <w:spacing w:after="120"/>
        <w:rPr>
          <w:rFonts w:ascii="Arial" w:eastAsia="Yu Mincho" w:hAnsi="Arial" w:cs="Arial"/>
          <w:lang w:eastAsia="ja-JP"/>
        </w:rPr>
      </w:pPr>
    </w:p>
    <w:p w14:paraId="428A2266" w14:textId="2B692A1A" w:rsidR="00C167D5" w:rsidRPr="00A44A39" w:rsidRDefault="00800181" w:rsidP="0043547A">
      <w:pPr>
        <w:spacing w:after="120"/>
        <w:rPr>
          <w:rFonts w:ascii="Arial" w:eastAsia="Yu Mincho" w:hAnsi="Arial" w:cs="Arial"/>
          <w:lang w:eastAsia="ja-JP"/>
        </w:rPr>
      </w:pPr>
      <w:r w:rsidRPr="00A44A39">
        <w:rPr>
          <w:rFonts w:ascii="Arial" w:eastAsia="Yu Mincho" w:hAnsi="Arial" w:cs="Arial"/>
          <w:lang w:eastAsia="ja-JP"/>
        </w:rPr>
        <w:t>Proposal</w:t>
      </w:r>
      <w:r w:rsidR="008F2151">
        <w:rPr>
          <w:rFonts w:ascii="Arial" w:eastAsia="Yu Mincho" w:hAnsi="Arial" w:cs="Arial" w:hint="eastAsia"/>
          <w:lang w:eastAsia="ja-JP"/>
        </w:rPr>
        <w:t>-5</w:t>
      </w:r>
      <w:r w:rsidR="00CA1C89">
        <w:rPr>
          <w:rFonts w:ascii="Arial" w:eastAsia="Yu Mincho" w:hAnsi="Arial" w:cs="Arial" w:hint="eastAsia"/>
          <w:lang w:eastAsia="ja-JP"/>
        </w:rPr>
        <w:t xml:space="preserve"> and Proposal-6 </w:t>
      </w:r>
      <w:r w:rsidRPr="00A44A39">
        <w:rPr>
          <w:rFonts w:ascii="Arial" w:eastAsia="Yu Mincho" w:hAnsi="Arial" w:cs="Arial"/>
          <w:lang w:eastAsia="ja-JP"/>
        </w:rPr>
        <w:t xml:space="preserve">can be considered as </w:t>
      </w:r>
      <w:r w:rsidR="00443336" w:rsidRPr="00A44A39">
        <w:rPr>
          <w:rFonts w:ascii="Arial" w:eastAsia="Yu Mincho" w:hAnsi="Arial" w:cs="Arial"/>
          <w:lang w:eastAsia="ja-JP"/>
        </w:rPr>
        <w:t xml:space="preserve">the </w:t>
      </w:r>
      <w:r w:rsidRPr="00A44A39">
        <w:rPr>
          <w:rFonts w:ascii="Arial" w:eastAsia="Yu Mincho" w:hAnsi="Arial" w:cs="Arial"/>
          <w:lang w:eastAsia="ja-JP"/>
        </w:rPr>
        <w:t xml:space="preserve">baseline and </w:t>
      </w:r>
      <w:r w:rsidR="00443336" w:rsidRPr="00A44A39">
        <w:rPr>
          <w:rFonts w:ascii="Arial" w:eastAsia="Yu Mincho" w:hAnsi="Arial" w:cs="Arial"/>
          <w:lang w:eastAsia="ja-JP"/>
        </w:rPr>
        <w:t xml:space="preserve">RAN2 can </w:t>
      </w:r>
      <w:r w:rsidRPr="00A44A39">
        <w:rPr>
          <w:rFonts w:ascii="Arial" w:eastAsia="Yu Mincho" w:hAnsi="Arial" w:cs="Arial"/>
          <w:lang w:eastAsia="ja-JP"/>
        </w:rPr>
        <w:t>further discuss</w:t>
      </w:r>
      <w:r w:rsidR="00443336" w:rsidRPr="00A44A39">
        <w:rPr>
          <w:rFonts w:ascii="Arial" w:eastAsia="Yu Mincho" w:hAnsi="Arial" w:cs="Arial"/>
          <w:lang w:eastAsia="ja-JP"/>
        </w:rPr>
        <w:t xml:space="preserve"> necessary mechanism for X&gt;1 and X&gt;=1</w:t>
      </w:r>
      <w:r w:rsidRPr="00A44A39">
        <w:rPr>
          <w:rFonts w:ascii="Arial" w:eastAsia="Yu Mincho" w:hAnsi="Arial" w:cs="Arial"/>
          <w:lang w:eastAsia="ja-JP"/>
        </w:rPr>
        <w:t xml:space="preserve"> </w:t>
      </w:r>
      <w:r w:rsidR="00443336" w:rsidRPr="00A44A39">
        <w:rPr>
          <w:rFonts w:ascii="Arial" w:eastAsia="Yu Mincho" w:hAnsi="Arial" w:cs="Arial"/>
          <w:lang w:eastAsia="ja-JP"/>
        </w:rPr>
        <w:t xml:space="preserve">cases </w:t>
      </w:r>
      <w:r w:rsidR="000B7BE9" w:rsidRPr="00A44A39">
        <w:rPr>
          <w:rFonts w:ascii="Arial" w:eastAsia="Yu Mincho" w:hAnsi="Arial" w:cs="Arial"/>
          <w:lang w:eastAsia="ja-JP"/>
        </w:rPr>
        <w:t xml:space="preserve">after </w:t>
      </w:r>
      <w:r w:rsidR="00443336" w:rsidRPr="00A44A39">
        <w:rPr>
          <w:rFonts w:ascii="Arial" w:eastAsia="Yu Mincho" w:hAnsi="Arial" w:cs="Arial"/>
          <w:lang w:eastAsia="ja-JP"/>
        </w:rPr>
        <w:t xml:space="preserve">RAN1 </w:t>
      </w:r>
      <w:r w:rsidR="000B7BE9" w:rsidRPr="00A44A39">
        <w:rPr>
          <w:rFonts w:ascii="Arial" w:eastAsia="Yu Mincho" w:hAnsi="Arial" w:cs="Arial"/>
          <w:lang w:eastAsia="ja-JP"/>
        </w:rPr>
        <w:t xml:space="preserve">making </w:t>
      </w:r>
      <w:r w:rsidR="00883513">
        <w:rPr>
          <w:rFonts w:ascii="Arial" w:eastAsia="Yu Mincho" w:hAnsi="Arial" w:cs="Arial" w:hint="eastAsia"/>
          <w:lang w:eastAsia="ja-JP"/>
        </w:rPr>
        <w:t>further progresses</w:t>
      </w:r>
      <w:r w:rsidR="000B7BE9" w:rsidRPr="00A44A39">
        <w:rPr>
          <w:rFonts w:ascii="Arial" w:eastAsia="Yu Mincho" w:hAnsi="Arial" w:cs="Arial"/>
          <w:lang w:eastAsia="ja-JP"/>
        </w:rPr>
        <w:t>.</w:t>
      </w:r>
      <w:r w:rsidR="001B5868" w:rsidRPr="00A44A39">
        <w:rPr>
          <w:rFonts w:ascii="Arial" w:eastAsia="Yu Mincho" w:hAnsi="Arial" w:cs="Arial"/>
          <w:lang w:eastAsia="ja-JP"/>
        </w:rPr>
        <w:t xml:space="preserve"> </w:t>
      </w:r>
    </w:p>
    <w:p w14:paraId="15CBE0EE" w14:textId="38C02103" w:rsidR="0043547A" w:rsidRPr="00030F97" w:rsidRDefault="003938CB" w:rsidP="0043547A">
      <w:pPr>
        <w:spacing w:after="120"/>
        <w:rPr>
          <w:rFonts w:ascii="Arial" w:eastAsia="Yu Mincho" w:hAnsi="Arial" w:cs="Arial"/>
          <w:lang w:eastAsia="ja-JP"/>
        </w:rPr>
      </w:pPr>
      <w:r w:rsidRPr="00A44A39">
        <w:rPr>
          <w:rFonts w:ascii="Arial" w:hAnsi="Arial" w:cs="Arial"/>
        </w:rPr>
        <w:t>I</w:t>
      </w:r>
      <w:r w:rsidR="0043547A" w:rsidRPr="00A44A39">
        <w:rPr>
          <w:rFonts w:ascii="Arial" w:hAnsi="Arial" w:cs="Arial"/>
        </w:rPr>
        <w:t xml:space="preserve">n addition to the RA </w:t>
      </w:r>
      <w:r w:rsidRPr="00A44A39">
        <w:rPr>
          <w:rFonts w:ascii="Arial" w:hAnsi="Arial" w:cs="Arial"/>
        </w:rPr>
        <w:t>time resource</w:t>
      </w:r>
      <w:r w:rsidR="0043547A" w:rsidRPr="00A44A39">
        <w:rPr>
          <w:rFonts w:ascii="Arial" w:hAnsi="Arial" w:cs="Arial"/>
        </w:rPr>
        <w:t xml:space="preserve"> selection, the device </w:t>
      </w:r>
      <w:r w:rsidR="00B077ED" w:rsidRPr="00A44A39">
        <w:rPr>
          <w:rFonts w:ascii="Arial" w:hAnsi="Arial" w:cs="Arial"/>
        </w:rPr>
        <w:t xml:space="preserve">also </w:t>
      </w:r>
      <w:r w:rsidR="0043547A" w:rsidRPr="00A44A39">
        <w:rPr>
          <w:rFonts w:ascii="Arial" w:hAnsi="Arial" w:cs="Arial"/>
        </w:rPr>
        <w:t>need</w:t>
      </w:r>
      <w:r w:rsidR="00B077ED" w:rsidRPr="00A44A39">
        <w:rPr>
          <w:rFonts w:ascii="Arial" w:hAnsi="Arial" w:cs="Arial"/>
        </w:rPr>
        <w:t>s</w:t>
      </w:r>
      <w:r w:rsidR="0043547A" w:rsidRPr="00A44A39">
        <w:rPr>
          <w:rFonts w:ascii="Arial" w:hAnsi="Arial" w:cs="Arial"/>
        </w:rPr>
        <w:t xml:space="preserve"> to randomly selects one frequency </w:t>
      </w:r>
      <w:r w:rsidR="00B077ED" w:rsidRPr="00A44A39">
        <w:rPr>
          <w:rFonts w:ascii="Arial" w:hAnsi="Arial" w:cs="Arial"/>
        </w:rPr>
        <w:t xml:space="preserve">resource </w:t>
      </w:r>
      <w:r w:rsidR="0043547A" w:rsidRPr="00A44A39">
        <w:rPr>
          <w:rFonts w:ascii="Arial" w:hAnsi="Arial" w:cs="Arial"/>
        </w:rPr>
        <w:t xml:space="preserve">among the available frequency </w:t>
      </w:r>
      <w:r w:rsidR="00B077ED" w:rsidRPr="00A44A39">
        <w:rPr>
          <w:rFonts w:ascii="Arial" w:hAnsi="Arial" w:cs="Arial"/>
        </w:rPr>
        <w:t>resource</w:t>
      </w:r>
      <w:r w:rsidR="00843E26" w:rsidRPr="00A44A39">
        <w:rPr>
          <w:rFonts w:ascii="Arial" w:hAnsi="Arial" w:cs="Arial"/>
        </w:rPr>
        <w:t>s</w:t>
      </w:r>
      <w:r w:rsidR="00B077ED" w:rsidRPr="00A44A39">
        <w:rPr>
          <w:rFonts w:ascii="Arial" w:hAnsi="Arial" w:cs="Arial"/>
        </w:rPr>
        <w:t xml:space="preserve"> </w:t>
      </w:r>
      <w:r w:rsidR="00527BBB" w:rsidRPr="00A44A39">
        <w:rPr>
          <w:rFonts w:ascii="Arial" w:hAnsi="Arial" w:cs="Arial"/>
        </w:rPr>
        <w:t xml:space="preserve">(e.g. N) in the initial triggering message </w:t>
      </w:r>
      <w:r w:rsidR="0043547A" w:rsidRPr="00A44A39">
        <w:rPr>
          <w:rFonts w:ascii="Arial" w:hAnsi="Arial" w:cs="Arial"/>
        </w:rPr>
        <w:t>for send</w:t>
      </w:r>
      <w:r w:rsidR="00843E26" w:rsidRPr="00A44A39">
        <w:rPr>
          <w:rFonts w:ascii="Arial" w:hAnsi="Arial" w:cs="Arial"/>
        </w:rPr>
        <w:t>ing</w:t>
      </w:r>
      <w:r w:rsidR="0043547A" w:rsidRPr="00A44A39">
        <w:rPr>
          <w:rFonts w:ascii="Arial" w:hAnsi="Arial" w:cs="Arial"/>
        </w:rPr>
        <w:t xml:space="preserve"> MSG-1 to the reader.</w:t>
      </w:r>
      <w:r w:rsidR="009302DE">
        <w:rPr>
          <w:rFonts w:ascii="Arial" w:eastAsia="Yu Mincho" w:hAnsi="Arial" w:cs="Arial" w:hint="eastAsia"/>
          <w:lang w:eastAsia="ja-JP"/>
        </w:rPr>
        <w:t xml:space="preserve"> </w:t>
      </w:r>
    </w:p>
    <w:p w14:paraId="6F4200F9" w14:textId="6D2ED5A6" w:rsidR="0043547A" w:rsidRDefault="0043547A" w:rsidP="0043547A">
      <w:pPr>
        <w:spacing w:after="120"/>
        <w:rPr>
          <w:rFonts w:ascii="Arial" w:hAnsi="Arial" w:cs="Arial"/>
          <w:b/>
          <w:bCs/>
          <w:lang w:val="en-US"/>
        </w:rPr>
      </w:pPr>
      <w:r w:rsidRPr="00A44A39">
        <w:rPr>
          <w:rFonts w:ascii="Arial" w:hAnsi="Arial" w:cs="Arial"/>
          <w:b/>
          <w:bCs/>
          <w:lang w:val="en-US"/>
        </w:rPr>
        <w:t>Proposal-</w:t>
      </w:r>
      <w:r w:rsidR="002E1F1D">
        <w:rPr>
          <w:rFonts w:ascii="Arial" w:eastAsia="Yu Mincho" w:hAnsi="Arial" w:cs="Arial" w:hint="eastAsia"/>
          <w:b/>
          <w:bCs/>
          <w:lang w:val="en-US" w:eastAsia="ja-JP"/>
        </w:rPr>
        <w:t>8</w:t>
      </w:r>
      <w:r w:rsidRPr="00A44A39">
        <w:rPr>
          <w:rFonts w:ascii="Arial" w:hAnsi="Arial" w:cs="Arial"/>
          <w:b/>
          <w:bCs/>
          <w:lang w:val="en-US"/>
        </w:rPr>
        <w:t xml:space="preserve">: </w:t>
      </w:r>
      <w:r w:rsidR="009302DE">
        <w:rPr>
          <w:rFonts w:ascii="Arial" w:eastAsia="Yu Mincho" w:hAnsi="Arial" w:cs="Arial" w:hint="eastAsia"/>
          <w:b/>
          <w:bCs/>
          <w:lang w:val="en-US" w:eastAsia="ja-JP"/>
        </w:rPr>
        <w:t>I</w:t>
      </w:r>
      <w:r w:rsidRPr="00A44A39">
        <w:rPr>
          <w:rFonts w:ascii="Arial" w:hAnsi="Arial" w:cs="Arial"/>
          <w:b/>
          <w:bCs/>
          <w:lang w:val="en-US"/>
        </w:rPr>
        <w:t xml:space="preserve">n addition to the RA </w:t>
      </w:r>
      <w:r w:rsidR="00843E26" w:rsidRPr="00A44A39">
        <w:rPr>
          <w:rFonts w:ascii="Arial" w:hAnsi="Arial" w:cs="Arial"/>
          <w:b/>
          <w:bCs/>
          <w:lang w:val="en-US"/>
        </w:rPr>
        <w:t>time resource</w:t>
      </w:r>
      <w:r w:rsidR="002D04C9" w:rsidRPr="00A44A39">
        <w:rPr>
          <w:rFonts w:ascii="Arial" w:hAnsi="Arial" w:cs="Arial"/>
          <w:b/>
          <w:bCs/>
          <w:lang w:val="en-US"/>
        </w:rPr>
        <w:t xml:space="preserve"> </w:t>
      </w:r>
      <w:r w:rsidRPr="00A44A39">
        <w:rPr>
          <w:rFonts w:ascii="Arial" w:hAnsi="Arial" w:cs="Arial"/>
          <w:b/>
          <w:bCs/>
          <w:lang w:val="en-US"/>
        </w:rPr>
        <w:t xml:space="preserve">selection, the device </w:t>
      </w:r>
      <w:r w:rsidR="00843E26" w:rsidRPr="00A44A39">
        <w:rPr>
          <w:rFonts w:ascii="Arial" w:hAnsi="Arial" w:cs="Arial"/>
          <w:b/>
          <w:bCs/>
          <w:lang w:val="en-US"/>
        </w:rPr>
        <w:t>also</w:t>
      </w:r>
      <w:r w:rsidRPr="00A44A39">
        <w:rPr>
          <w:rFonts w:ascii="Arial" w:hAnsi="Arial" w:cs="Arial"/>
          <w:b/>
          <w:bCs/>
          <w:lang w:val="en-US"/>
        </w:rPr>
        <w:t xml:space="preserve"> need</w:t>
      </w:r>
      <w:r w:rsidR="00843E26" w:rsidRPr="00A44A39">
        <w:rPr>
          <w:rFonts w:ascii="Arial" w:hAnsi="Arial" w:cs="Arial"/>
          <w:b/>
          <w:bCs/>
          <w:lang w:val="en-US"/>
        </w:rPr>
        <w:t>s</w:t>
      </w:r>
      <w:r w:rsidRPr="00A44A39">
        <w:rPr>
          <w:rFonts w:ascii="Arial" w:hAnsi="Arial" w:cs="Arial"/>
          <w:b/>
          <w:bCs/>
          <w:lang w:val="en-US"/>
        </w:rPr>
        <w:t xml:space="preserve"> to randomly select one frequency </w:t>
      </w:r>
      <w:r w:rsidR="00843E26" w:rsidRPr="00A44A39">
        <w:rPr>
          <w:rFonts w:ascii="Arial" w:hAnsi="Arial" w:cs="Arial"/>
          <w:b/>
          <w:bCs/>
          <w:lang w:val="en-US"/>
        </w:rPr>
        <w:t xml:space="preserve">resource </w:t>
      </w:r>
      <w:r w:rsidRPr="00A44A39">
        <w:rPr>
          <w:rFonts w:ascii="Arial" w:hAnsi="Arial" w:cs="Arial"/>
          <w:b/>
          <w:bCs/>
          <w:lang w:val="en-US"/>
        </w:rPr>
        <w:t xml:space="preserve">among the available frequency </w:t>
      </w:r>
      <w:r w:rsidR="00843E26" w:rsidRPr="00A44A39">
        <w:rPr>
          <w:rFonts w:ascii="Arial" w:hAnsi="Arial" w:cs="Arial"/>
          <w:b/>
          <w:bCs/>
          <w:lang w:val="en-US"/>
        </w:rPr>
        <w:t xml:space="preserve">resources (e.g. N) in the initial triggering message </w:t>
      </w:r>
      <w:r w:rsidRPr="00A44A39">
        <w:rPr>
          <w:rFonts w:ascii="Arial" w:hAnsi="Arial" w:cs="Arial"/>
          <w:b/>
          <w:bCs/>
          <w:lang w:val="en-US"/>
        </w:rPr>
        <w:t>for send</w:t>
      </w:r>
      <w:r w:rsidR="00843E26" w:rsidRPr="00A44A39">
        <w:rPr>
          <w:rFonts w:ascii="Arial" w:hAnsi="Arial" w:cs="Arial"/>
          <w:b/>
          <w:bCs/>
          <w:lang w:val="en-US"/>
        </w:rPr>
        <w:t>ing</w:t>
      </w:r>
      <w:r w:rsidRPr="00A44A39">
        <w:rPr>
          <w:rFonts w:ascii="Arial" w:hAnsi="Arial" w:cs="Arial"/>
          <w:b/>
          <w:bCs/>
          <w:lang w:val="en-US"/>
        </w:rPr>
        <w:t xml:space="preserve"> MSG-1 to the reader.</w:t>
      </w:r>
    </w:p>
    <w:p w14:paraId="522C38FB" w14:textId="44ABADE4" w:rsidR="0043547A" w:rsidRPr="00A44A39" w:rsidRDefault="0043547A" w:rsidP="0043547A">
      <w:pPr>
        <w:spacing w:after="120"/>
        <w:rPr>
          <w:rFonts w:ascii="Arial" w:hAnsi="Arial" w:cs="Arial"/>
          <w:lang w:val="en-US"/>
        </w:rPr>
      </w:pPr>
      <w:r w:rsidRPr="00A44A39">
        <w:rPr>
          <w:rFonts w:ascii="Arial" w:hAnsi="Arial" w:cs="Arial"/>
          <w:lang w:val="en-US"/>
        </w:rPr>
        <w:t xml:space="preserve">Meanwhile, it is very important to note that when there are </w:t>
      </w:r>
      <w:r w:rsidR="00093863" w:rsidRPr="00A44A39">
        <w:rPr>
          <w:rFonts w:ascii="Arial" w:hAnsi="Arial" w:cs="Arial"/>
          <w:lang w:val="en-US"/>
        </w:rPr>
        <w:t xml:space="preserve">multiple </w:t>
      </w:r>
      <w:r w:rsidRPr="00A44A39">
        <w:rPr>
          <w:rFonts w:ascii="Arial" w:hAnsi="Arial" w:cs="Arial"/>
          <w:lang w:val="en-US"/>
        </w:rPr>
        <w:t xml:space="preserve">frequency domain resources for </w:t>
      </w:r>
      <w:r w:rsidR="00093863" w:rsidRPr="00A44A39">
        <w:rPr>
          <w:rFonts w:ascii="Arial" w:hAnsi="Arial" w:cs="Arial"/>
          <w:lang w:val="en-US"/>
        </w:rPr>
        <w:t xml:space="preserve">performing </w:t>
      </w:r>
      <w:r w:rsidRPr="00A44A39">
        <w:rPr>
          <w:rFonts w:ascii="Arial" w:hAnsi="Arial" w:cs="Arial"/>
          <w:lang w:val="en-US"/>
        </w:rPr>
        <w:t xml:space="preserve">RA, RAN2 may need to study additional mechanisms or enhancements for </w:t>
      </w:r>
      <w:proofErr w:type="spellStart"/>
      <w:r w:rsidRPr="00A44A39">
        <w:rPr>
          <w:rFonts w:ascii="Arial" w:hAnsi="Arial" w:cs="Arial"/>
          <w:lang w:val="en-US"/>
        </w:rPr>
        <w:t>AIoT</w:t>
      </w:r>
      <w:proofErr w:type="spellEnd"/>
      <w:r w:rsidRPr="00A44A39">
        <w:rPr>
          <w:rFonts w:ascii="Arial" w:hAnsi="Arial" w:cs="Arial"/>
          <w:lang w:val="en-US"/>
        </w:rPr>
        <w:t xml:space="preserve"> device access, since anyway the slotted ALOHA mechanism </w:t>
      </w:r>
      <w:r w:rsidR="004E36ED" w:rsidRPr="00A44A39">
        <w:rPr>
          <w:rFonts w:ascii="Arial" w:hAnsi="Arial" w:cs="Arial"/>
          <w:lang w:val="en-US"/>
        </w:rPr>
        <w:t>cannot</w:t>
      </w:r>
      <w:r w:rsidRPr="00A44A39">
        <w:rPr>
          <w:rFonts w:ascii="Arial" w:hAnsi="Arial" w:cs="Arial"/>
          <w:lang w:val="en-US"/>
        </w:rPr>
        <w:t xml:space="preserve"> be simply reused any more. </w:t>
      </w:r>
    </w:p>
    <w:p w14:paraId="02F9077B" w14:textId="19A33EE1" w:rsidR="00B8404C" w:rsidRPr="00A44A39" w:rsidRDefault="0043547A" w:rsidP="000C452D">
      <w:pPr>
        <w:spacing w:after="120"/>
        <w:rPr>
          <w:rFonts w:ascii="Arial" w:hAnsi="Arial" w:cs="Arial"/>
          <w:lang w:val="en-US"/>
        </w:rPr>
      </w:pPr>
      <w:r w:rsidRPr="00A44A39">
        <w:rPr>
          <w:rFonts w:ascii="Arial" w:hAnsi="Arial" w:cs="Arial"/>
          <w:lang w:val="en-US"/>
        </w:rPr>
        <w:t xml:space="preserve">As discussed above, an RO in A-IoT can be defined as a combination of a time </w:t>
      </w:r>
      <w:r w:rsidR="002B33AB" w:rsidRPr="00A44A39">
        <w:rPr>
          <w:rFonts w:ascii="Arial" w:hAnsi="Arial" w:cs="Arial"/>
          <w:lang w:val="en-US"/>
        </w:rPr>
        <w:t xml:space="preserve">resource </w:t>
      </w:r>
      <w:r w:rsidRPr="00A44A39">
        <w:rPr>
          <w:rFonts w:ascii="Arial" w:hAnsi="Arial" w:cs="Arial"/>
          <w:lang w:val="en-US"/>
        </w:rPr>
        <w:t xml:space="preserve">and a frequency </w:t>
      </w:r>
      <w:r w:rsidR="002B33AB" w:rsidRPr="00A44A39">
        <w:rPr>
          <w:rFonts w:ascii="Arial" w:hAnsi="Arial" w:cs="Arial"/>
          <w:lang w:val="en-US"/>
        </w:rPr>
        <w:t>resource</w:t>
      </w:r>
      <w:r w:rsidRPr="00A44A39">
        <w:rPr>
          <w:rFonts w:ascii="Arial" w:hAnsi="Arial" w:cs="Arial"/>
          <w:lang w:val="en-US"/>
        </w:rPr>
        <w:t xml:space="preserve">. </w:t>
      </w:r>
      <w:r w:rsidR="00C75311">
        <w:rPr>
          <w:rFonts w:ascii="Arial" w:eastAsia="Yu Mincho" w:hAnsi="Arial" w:cs="Arial" w:hint="eastAsia"/>
          <w:lang w:val="en-US" w:eastAsia="ja-JP"/>
        </w:rPr>
        <w:t xml:space="preserve">In some scenarios, </w:t>
      </w:r>
      <w:r w:rsidR="00AF6871">
        <w:rPr>
          <w:rFonts w:ascii="Arial" w:eastAsia="Yu Mincho" w:hAnsi="Arial" w:cs="Arial"/>
          <w:lang w:val="en-US" w:eastAsia="ja-JP"/>
        </w:rPr>
        <w:t xml:space="preserve">the </w:t>
      </w:r>
      <w:r w:rsidR="00C75311">
        <w:rPr>
          <w:rFonts w:ascii="Arial" w:eastAsia="Yu Mincho" w:hAnsi="Arial" w:cs="Arial" w:hint="eastAsia"/>
          <w:lang w:val="en-US" w:eastAsia="ja-JP"/>
        </w:rPr>
        <w:t xml:space="preserve">neighbor </w:t>
      </w:r>
      <w:r w:rsidR="001E3549">
        <w:rPr>
          <w:rFonts w:ascii="Arial" w:eastAsia="Yu Mincho" w:hAnsi="Arial" w:cs="Arial" w:hint="eastAsia"/>
          <w:lang w:val="en-US" w:eastAsia="ja-JP"/>
        </w:rPr>
        <w:t xml:space="preserve">readers may </w:t>
      </w:r>
      <w:r w:rsidR="00AF6871">
        <w:rPr>
          <w:rFonts w:ascii="Arial" w:eastAsia="Yu Mincho" w:hAnsi="Arial" w:cs="Arial"/>
          <w:lang w:val="en-US" w:eastAsia="ja-JP"/>
        </w:rPr>
        <w:t>allocate</w:t>
      </w:r>
      <w:r w:rsidR="001E3549">
        <w:rPr>
          <w:rFonts w:ascii="Arial" w:eastAsia="Yu Mincho" w:hAnsi="Arial" w:cs="Arial" w:hint="eastAsia"/>
          <w:lang w:val="en-US" w:eastAsia="ja-JP"/>
        </w:rPr>
        <w:t xml:space="preserve"> different combinations of time and frequency resource </w:t>
      </w:r>
      <w:r w:rsidR="004365EE">
        <w:rPr>
          <w:rFonts w:ascii="Arial" w:eastAsia="Yu Mincho" w:hAnsi="Arial" w:cs="Arial" w:hint="eastAsia"/>
          <w:lang w:val="en-US" w:eastAsia="ja-JP"/>
        </w:rPr>
        <w:t xml:space="preserve">as available resources </w:t>
      </w:r>
      <w:r w:rsidR="001E3549">
        <w:rPr>
          <w:rFonts w:ascii="Arial" w:eastAsia="Yu Mincho" w:hAnsi="Arial" w:cs="Arial" w:hint="eastAsia"/>
          <w:lang w:val="en-US" w:eastAsia="ja-JP"/>
        </w:rPr>
        <w:t xml:space="preserve">to devices for </w:t>
      </w:r>
      <w:r w:rsidR="0073520C">
        <w:rPr>
          <w:rFonts w:ascii="Arial" w:eastAsia="Yu Mincho" w:hAnsi="Arial" w:cs="Arial" w:hint="eastAsia"/>
          <w:lang w:val="en-US" w:eastAsia="ja-JP"/>
        </w:rPr>
        <w:t>in</w:t>
      </w:r>
      <w:r w:rsidR="00027182">
        <w:rPr>
          <w:rFonts w:ascii="Arial" w:eastAsia="Yu Mincho" w:hAnsi="Arial" w:cs="Arial" w:hint="eastAsia"/>
          <w:lang w:val="en-US" w:eastAsia="ja-JP"/>
        </w:rPr>
        <w:t xml:space="preserve">terference controlling and/or </w:t>
      </w:r>
      <w:r w:rsidR="0073520C">
        <w:rPr>
          <w:rFonts w:ascii="Arial" w:eastAsia="Yu Mincho" w:hAnsi="Arial" w:cs="Arial" w:hint="eastAsia"/>
          <w:lang w:val="en-US" w:eastAsia="ja-JP"/>
        </w:rPr>
        <w:t>other purposes</w:t>
      </w:r>
      <w:r w:rsidR="00027182">
        <w:rPr>
          <w:rFonts w:ascii="Arial" w:eastAsia="Yu Mincho" w:hAnsi="Arial" w:cs="Arial" w:hint="eastAsia"/>
          <w:lang w:val="en-US" w:eastAsia="ja-JP"/>
        </w:rPr>
        <w:t xml:space="preserve">. </w:t>
      </w:r>
      <w:r w:rsidR="00984022" w:rsidRPr="00030F97">
        <w:rPr>
          <w:rFonts w:ascii="Arial" w:eastAsia="Yu Mincho" w:hAnsi="Arial" w:cs="Arial"/>
          <w:lang w:val="en-US" w:eastAsia="ja-JP"/>
        </w:rPr>
        <w:t xml:space="preserve">As captured </w:t>
      </w:r>
      <w:r w:rsidR="00984022" w:rsidRPr="00984022">
        <w:rPr>
          <w:rFonts w:ascii="Arial" w:eastAsia="Yu Mincho" w:hAnsi="Arial" w:cs="Arial"/>
          <w:lang w:val="en-US" w:eastAsia="ja-JP"/>
        </w:rPr>
        <w:t xml:space="preserve">in TR [2], </w:t>
      </w:r>
      <w:r w:rsidR="00984022">
        <w:rPr>
          <w:rFonts w:ascii="Arial" w:eastAsia="Yu Mincho" w:hAnsi="Arial" w:cs="Arial"/>
          <w:lang w:val="en-US" w:eastAsia="ja-JP"/>
        </w:rPr>
        <w:t>“</w:t>
      </w:r>
      <w:r w:rsidR="00984022" w:rsidRPr="00030F97">
        <w:rPr>
          <w:rFonts w:ascii="Arial" w:eastAsia="Yu Mincho" w:hAnsi="Arial" w:cs="Arial"/>
          <w:i/>
          <w:iCs/>
          <w:lang w:val="en-US" w:eastAsia="ja-JP"/>
        </w:rPr>
        <w:t>as to the A-IoT paging message, it can additionally indicate the information from which the device(s) can determine the resource(s) to be used for D2R response message(s)</w:t>
      </w:r>
      <w:r w:rsidR="00984022">
        <w:rPr>
          <w:rFonts w:ascii="Arial" w:eastAsia="Yu Mincho" w:hAnsi="Arial" w:cs="Arial"/>
          <w:lang w:val="en-US" w:eastAsia="ja-JP"/>
        </w:rPr>
        <w:t>”</w:t>
      </w:r>
      <w:r w:rsidR="00984022">
        <w:rPr>
          <w:rFonts w:ascii="Arial" w:eastAsia="Yu Mincho" w:hAnsi="Arial" w:cs="Arial" w:hint="eastAsia"/>
          <w:lang w:val="en-US" w:eastAsia="ja-JP"/>
        </w:rPr>
        <w:t xml:space="preserve">, </w:t>
      </w:r>
      <w:r w:rsidRPr="00A44A39">
        <w:rPr>
          <w:rFonts w:ascii="Arial" w:hAnsi="Arial" w:cs="Arial"/>
          <w:lang w:val="en-US"/>
        </w:rPr>
        <w:t xml:space="preserve">it is nature to assume that the total available ROs (for example, </w:t>
      </w:r>
      <w:r w:rsidR="001A48E1">
        <w:rPr>
          <w:rFonts w:ascii="Arial" w:eastAsia="Yu Mincho" w:hAnsi="Arial" w:cs="Arial" w:hint="eastAsia"/>
          <w:lang w:val="en-US" w:eastAsia="ja-JP"/>
        </w:rPr>
        <w:t>a sub</w:t>
      </w:r>
      <w:r w:rsidR="00810991">
        <w:rPr>
          <w:rFonts w:ascii="Arial" w:eastAsia="Yu Mincho" w:hAnsi="Arial" w:cs="Arial" w:hint="eastAsia"/>
          <w:lang w:val="en-US" w:eastAsia="ja-JP"/>
        </w:rPr>
        <w:t xml:space="preserve"> </w:t>
      </w:r>
      <w:r w:rsidR="001A48E1">
        <w:rPr>
          <w:rFonts w:ascii="Arial" w:eastAsia="Yu Mincho" w:hAnsi="Arial" w:cs="Arial" w:hint="eastAsia"/>
          <w:lang w:val="en-US" w:eastAsia="ja-JP"/>
        </w:rPr>
        <w:t xml:space="preserve">set from </w:t>
      </w:r>
      <w:r w:rsidRPr="00A44A39">
        <w:rPr>
          <w:rFonts w:ascii="Arial" w:hAnsi="Arial" w:cs="Arial"/>
          <w:lang w:val="en-US"/>
        </w:rPr>
        <w:t xml:space="preserve">M </w:t>
      </w:r>
      <w:r w:rsidR="00AC4EE8" w:rsidRPr="00A44A39">
        <w:rPr>
          <w:rFonts w:ascii="Arial" w:hAnsi="Arial" w:cs="Arial"/>
          <w:lang w:val="en-US"/>
        </w:rPr>
        <w:t>time resources</w:t>
      </w:r>
      <w:r w:rsidRPr="00A44A39">
        <w:rPr>
          <w:rFonts w:ascii="Arial" w:hAnsi="Arial" w:cs="Arial"/>
          <w:lang w:val="en-US"/>
        </w:rPr>
        <w:t xml:space="preserve"> and N frequency </w:t>
      </w:r>
      <w:r w:rsidR="00AC4EE8" w:rsidRPr="00A44A39">
        <w:rPr>
          <w:rFonts w:ascii="Arial" w:hAnsi="Arial" w:cs="Arial"/>
          <w:lang w:val="en-US"/>
        </w:rPr>
        <w:t>resources</w:t>
      </w:r>
      <w:r w:rsidRPr="00A44A39">
        <w:rPr>
          <w:rFonts w:ascii="Arial" w:hAnsi="Arial" w:cs="Arial"/>
          <w:lang w:val="en-US"/>
        </w:rPr>
        <w:t>) is indicated by A</w:t>
      </w:r>
      <w:r w:rsidR="007E7197">
        <w:rPr>
          <w:rFonts w:ascii="Arial" w:eastAsia="Yu Mincho" w:hAnsi="Arial" w:cs="Arial" w:hint="eastAsia"/>
          <w:lang w:val="en-US" w:eastAsia="ja-JP"/>
        </w:rPr>
        <w:t>-</w:t>
      </w:r>
      <w:r w:rsidRPr="00A44A39">
        <w:rPr>
          <w:rFonts w:ascii="Arial" w:hAnsi="Arial" w:cs="Arial"/>
          <w:lang w:val="en-US"/>
        </w:rPr>
        <w:t>IoT paging message.</w:t>
      </w:r>
    </w:p>
    <w:p w14:paraId="52F19E04" w14:textId="38C731C6" w:rsidR="000C452D" w:rsidRDefault="000C452D" w:rsidP="000C452D">
      <w:pPr>
        <w:spacing w:after="120"/>
        <w:rPr>
          <w:rFonts w:ascii="Arial" w:eastAsia="Yu Mincho" w:hAnsi="Arial" w:cs="Arial"/>
          <w:b/>
          <w:bCs/>
          <w:lang w:val="en-US" w:eastAsia="ja-JP"/>
        </w:rPr>
      </w:pPr>
      <w:bookmarkStart w:id="12" w:name="_Hlk188388852"/>
      <w:r w:rsidRPr="00A44A39">
        <w:rPr>
          <w:rFonts w:ascii="Arial" w:hAnsi="Arial" w:cs="Arial"/>
          <w:b/>
          <w:bCs/>
          <w:lang w:val="en-US"/>
        </w:rPr>
        <w:t>Proposal-</w:t>
      </w:r>
      <w:r w:rsidR="002E1F1D">
        <w:rPr>
          <w:rFonts w:ascii="Arial" w:eastAsia="Yu Mincho" w:hAnsi="Arial" w:cs="Arial" w:hint="eastAsia"/>
          <w:b/>
          <w:bCs/>
          <w:lang w:val="en-US" w:eastAsia="ja-JP"/>
        </w:rPr>
        <w:t>9</w:t>
      </w:r>
      <w:r w:rsidRPr="00A44A39">
        <w:rPr>
          <w:rFonts w:ascii="Arial" w:hAnsi="Arial" w:cs="Arial"/>
          <w:b/>
          <w:bCs/>
          <w:lang w:val="en-US"/>
        </w:rPr>
        <w:t xml:space="preserve">: </w:t>
      </w:r>
      <w:r w:rsidR="001A48E1">
        <w:rPr>
          <w:rFonts w:ascii="Arial" w:eastAsia="Yu Mincho" w:hAnsi="Arial" w:cs="Arial" w:hint="eastAsia"/>
          <w:b/>
          <w:bCs/>
          <w:lang w:val="en-US" w:eastAsia="ja-JP"/>
        </w:rPr>
        <w:t>T</w:t>
      </w:r>
      <w:r w:rsidRPr="00A44A39">
        <w:rPr>
          <w:rFonts w:ascii="Arial" w:hAnsi="Arial" w:cs="Arial"/>
          <w:b/>
          <w:bCs/>
          <w:lang w:val="en-US"/>
        </w:rPr>
        <w:t xml:space="preserve">he total available ROs (including </w:t>
      </w:r>
      <w:r w:rsidR="00E63DAE">
        <w:rPr>
          <w:rFonts w:ascii="Arial" w:eastAsia="Yu Mincho" w:hAnsi="Arial" w:cs="Arial" w:hint="eastAsia"/>
          <w:b/>
          <w:bCs/>
          <w:lang w:val="en-US" w:eastAsia="ja-JP"/>
        </w:rPr>
        <w:t xml:space="preserve">a sub set in </w:t>
      </w:r>
      <w:r w:rsidRPr="00A44A39">
        <w:rPr>
          <w:rFonts w:ascii="Arial" w:hAnsi="Arial" w:cs="Arial"/>
          <w:b/>
          <w:bCs/>
          <w:lang w:val="en-US"/>
        </w:rPr>
        <w:t xml:space="preserve">both </w:t>
      </w:r>
      <w:r w:rsidR="00AC4EE8" w:rsidRPr="00A44A39">
        <w:rPr>
          <w:rFonts w:ascii="Arial" w:hAnsi="Arial" w:cs="Arial"/>
          <w:b/>
          <w:bCs/>
          <w:lang w:val="en-US"/>
        </w:rPr>
        <w:t xml:space="preserve">time </w:t>
      </w:r>
      <w:r w:rsidRPr="00A44A39">
        <w:rPr>
          <w:rFonts w:ascii="Arial" w:hAnsi="Arial" w:cs="Arial"/>
          <w:b/>
          <w:bCs/>
          <w:lang w:val="en-US"/>
        </w:rPr>
        <w:t xml:space="preserve">and frequency </w:t>
      </w:r>
      <w:r w:rsidR="00AC4EE8" w:rsidRPr="00A44A39">
        <w:rPr>
          <w:rFonts w:ascii="Arial" w:hAnsi="Arial" w:cs="Arial"/>
          <w:b/>
          <w:bCs/>
          <w:lang w:val="en-US"/>
        </w:rPr>
        <w:t>resources</w:t>
      </w:r>
      <w:r w:rsidRPr="00A44A39">
        <w:rPr>
          <w:rFonts w:ascii="Arial" w:hAnsi="Arial" w:cs="Arial"/>
          <w:b/>
          <w:bCs/>
          <w:lang w:val="en-US"/>
        </w:rPr>
        <w:t>) is indicated by A</w:t>
      </w:r>
      <w:r w:rsidR="00E63DAE">
        <w:rPr>
          <w:rFonts w:ascii="Arial" w:eastAsia="Yu Mincho" w:hAnsi="Arial" w:cs="Arial" w:hint="eastAsia"/>
          <w:b/>
          <w:bCs/>
          <w:lang w:val="en-US" w:eastAsia="ja-JP"/>
        </w:rPr>
        <w:t>-</w:t>
      </w:r>
      <w:r w:rsidRPr="00A44A39">
        <w:rPr>
          <w:rFonts w:ascii="Arial" w:hAnsi="Arial" w:cs="Arial"/>
          <w:b/>
          <w:bCs/>
          <w:lang w:val="en-US"/>
        </w:rPr>
        <w:t>IoT paging message.</w:t>
      </w:r>
      <w:r w:rsidR="00F1595F">
        <w:rPr>
          <w:rFonts w:ascii="Arial" w:eastAsia="Yu Mincho" w:hAnsi="Arial" w:cs="Arial" w:hint="eastAsia"/>
          <w:b/>
          <w:bCs/>
          <w:lang w:val="en-US" w:eastAsia="ja-JP"/>
        </w:rPr>
        <w:t xml:space="preserve"> </w:t>
      </w:r>
      <w:bookmarkEnd w:id="12"/>
    </w:p>
    <w:p w14:paraId="26904A87" w14:textId="0734DA4A" w:rsidR="00B4038A" w:rsidRPr="00A44A39" w:rsidRDefault="00B4038A" w:rsidP="00B4038A">
      <w:pPr>
        <w:pStyle w:val="Heading1"/>
        <w:rPr>
          <w:rFonts w:cs="Arial"/>
        </w:rPr>
      </w:pPr>
      <w:r w:rsidRPr="00A44A39">
        <w:rPr>
          <w:rFonts w:cs="Arial"/>
        </w:rPr>
        <w:t>Conclusion</w:t>
      </w:r>
      <w:r w:rsidR="001F75BA" w:rsidRPr="00A44A39">
        <w:rPr>
          <w:rFonts w:cs="Arial"/>
        </w:rPr>
        <w:t xml:space="preserve"> and Proposal</w:t>
      </w:r>
    </w:p>
    <w:p w14:paraId="2728C600" w14:textId="5FE3A56B" w:rsidR="00B4038A" w:rsidRDefault="00B4038A" w:rsidP="00B4038A">
      <w:pPr>
        <w:rPr>
          <w:rFonts w:ascii="Arial" w:eastAsia="Yu Mincho" w:hAnsi="Arial" w:cs="Arial"/>
          <w:sz w:val="22"/>
          <w:szCs w:val="22"/>
          <w:lang w:eastAsia="ja-JP"/>
        </w:rPr>
      </w:pPr>
      <w:r w:rsidRPr="00A44A39">
        <w:rPr>
          <w:rFonts w:ascii="Arial" w:hAnsi="Arial" w:cs="Arial"/>
          <w:sz w:val="22"/>
          <w:szCs w:val="22"/>
        </w:rPr>
        <w:t>We have the following</w:t>
      </w:r>
      <w:r w:rsidR="00A506D7" w:rsidRPr="00A44A39">
        <w:rPr>
          <w:rFonts w:ascii="Arial" w:hAnsi="Arial" w:cs="Arial"/>
          <w:sz w:val="22"/>
          <w:szCs w:val="22"/>
        </w:rPr>
        <w:t xml:space="preserve"> observations and</w:t>
      </w:r>
      <w:r w:rsidRPr="00A44A39">
        <w:rPr>
          <w:rFonts w:ascii="Arial" w:hAnsi="Arial" w:cs="Arial"/>
          <w:sz w:val="22"/>
          <w:szCs w:val="22"/>
        </w:rPr>
        <w:t xml:space="preserve"> proposals:</w:t>
      </w:r>
    </w:p>
    <w:p w14:paraId="06AAEE1D" w14:textId="77777777" w:rsidR="00E63DAE" w:rsidRDefault="00E63DAE" w:rsidP="00B4038A">
      <w:pPr>
        <w:rPr>
          <w:rFonts w:ascii="Arial" w:eastAsia="Yu Mincho" w:hAnsi="Arial" w:cs="Arial"/>
          <w:sz w:val="22"/>
          <w:szCs w:val="22"/>
          <w:lang w:eastAsia="ja-JP"/>
        </w:rPr>
      </w:pPr>
    </w:p>
    <w:p w14:paraId="5C474D1A" w14:textId="77777777" w:rsidR="00E63DAE" w:rsidRPr="009A3DDE" w:rsidRDefault="00E63DAE" w:rsidP="00030F97">
      <w:pPr>
        <w:spacing w:before="120" w:after="120"/>
        <w:rPr>
          <w:rFonts w:ascii="Arial" w:eastAsia="Yu Mincho" w:hAnsi="Arial" w:cs="Arial"/>
          <w:b/>
          <w:bCs/>
          <w:sz w:val="21"/>
          <w:szCs w:val="21"/>
          <w:lang w:val="en-US" w:eastAsia="ja-JP"/>
        </w:rPr>
      </w:pPr>
      <w:r>
        <w:rPr>
          <w:rFonts w:ascii="Arial" w:eastAsia="Yu Mincho" w:hAnsi="Arial" w:cs="Arial" w:hint="eastAsia"/>
          <w:b/>
          <w:bCs/>
          <w:sz w:val="21"/>
          <w:szCs w:val="21"/>
          <w:lang w:val="en-US" w:eastAsia="ja-JP"/>
        </w:rPr>
        <w:t>Observation-1</w:t>
      </w:r>
      <w:r w:rsidRPr="009A3DDE">
        <w:rPr>
          <w:rFonts w:ascii="Arial" w:hAnsi="Arial" w:cs="Arial"/>
          <w:b/>
          <w:bCs/>
          <w:sz w:val="21"/>
          <w:szCs w:val="21"/>
          <w:lang w:val="en-US"/>
        </w:rPr>
        <w:t xml:space="preserve">: </w:t>
      </w:r>
      <w:r w:rsidRPr="00991A50">
        <w:rPr>
          <w:rFonts w:ascii="Arial" w:hAnsi="Arial" w:cs="Arial"/>
          <w:b/>
          <w:bCs/>
          <w:sz w:val="21"/>
          <w:szCs w:val="21"/>
          <w:lang w:val="en-US"/>
        </w:rPr>
        <w:t>If the unified solution between contention-free access and contention-based random access is supported, when the A-IoT device identifies the start of its own access occasion for contention-free access, it send</w:t>
      </w:r>
      <w:r>
        <w:rPr>
          <w:rFonts w:ascii="Arial" w:eastAsia="Yu Mincho" w:hAnsi="Arial" w:cs="Arial" w:hint="eastAsia"/>
          <w:b/>
          <w:bCs/>
          <w:sz w:val="21"/>
          <w:szCs w:val="21"/>
          <w:lang w:val="en-US" w:eastAsia="ja-JP"/>
        </w:rPr>
        <w:t>s</w:t>
      </w:r>
      <w:r w:rsidRPr="00991A50">
        <w:rPr>
          <w:rFonts w:ascii="Arial" w:hAnsi="Arial" w:cs="Arial"/>
          <w:b/>
          <w:bCs/>
          <w:sz w:val="21"/>
          <w:szCs w:val="21"/>
          <w:lang w:val="en-US"/>
        </w:rPr>
        <w:t xml:space="preserve"> both 16-bit random ID generated by the A-IoT device and the device ID together to the reader.</w:t>
      </w:r>
    </w:p>
    <w:p w14:paraId="13B79148" w14:textId="2E3EC143" w:rsidR="00B63099" w:rsidRDefault="00B63099" w:rsidP="00AF6871">
      <w:pPr>
        <w:spacing w:before="120" w:after="120"/>
        <w:rPr>
          <w:rFonts w:ascii="Arial" w:eastAsia="DengXian" w:hAnsi="Arial" w:cs="Arial"/>
          <w:b/>
          <w:bCs/>
          <w:lang w:val="x-none" w:eastAsia="x-none"/>
        </w:rPr>
      </w:pPr>
      <w:r w:rsidRPr="003E1881">
        <w:rPr>
          <w:rFonts w:ascii="Arial" w:eastAsia="DengXian" w:hAnsi="Arial" w:cs="Arial"/>
          <w:b/>
          <w:bCs/>
          <w:lang w:val="x-none" w:eastAsia="x-none"/>
        </w:rPr>
        <w:t>Proposal-1: The unified solution (i.e., Solution-3) as captured in the TR38.769 is used for</w:t>
      </w:r>
      <w:r w:rsidRPr="003E1881">
        <w:rPr>
          <w:b/>
          <w:bCs/>
        </w:rPr>
        <w:t xml:space="preserve"> </w:t>
      </w:r>
      <w:r w:rsidRPr="003E1881">
        <w:rPr>
          <w:rFonts w:ascii="Arial" w:eastAsia="DengXian" w:hAnsi="Arial" w:cs="Arial"/>
          <w:b/>
          <w:bCs/>
          <w:lang w:val="x-none" w:eastAsia="x-none"/>
        </w:rPr>
        <w:t>the contention resolution of AoT contention-based random access.</w:t>
      </w:r>
    </w:p>
    <w:p w14:paraId="51DB82E9" w14:textId="227AA195" w:rsidR="002E1F1D" w:rsidRPr="00C21A88" w:rsidRDefault="002E1F1D" w:rsidP="002E1F1D">
      <w:pPr>
        <w:spacing w:after="120"/>
        <w:rPr>
          <w:rFonts w:ascii="Arial" w:eastAsia="Yu Mincho" w:hAnsi="Arial" w:cs="Arial"/>
          <w:lang w:val="x-none" w:eastAsia="ja-JP"/>
        </w:rPr>
      </w:pPr>
      <w:r w:rsidRPr="003E1881">
        <w:rPr>
          <w:rFonts w:ascii="Arial" w:eastAsia="DengXian" w:hAnsi="Arial" w:cs="Arial"/>
          <w:b/>
          <w:bCs/>
          <w:lang w:val="x-none" w:eastAsia="x-none"/>
        </w:rPr>
        <w:t>Proposal-</w:t>
      </w:r>
      <w:r>
        <w:rPr>
          <w:rFonts w:ascii="Arial" w:eastAsia="DengXian" w:hAnsi="Arial" w:cs="Arial" w:hint="eastAsia"/>
          <w:b/>
          <w:bCs/>
          <w:lang w:val="x-none" w:eastAsia="zh-CN"/>
        </w:rPr>
        <w:t>2</w:t>
      </w:r>
      <w:r w:rsidRPr="003E1881">
        <w:rPr>
          <w:rFonts w:ascii="Arial" w:eastAsia="DengXian" w:hAnsi="Arial" w:cs="Arial"/>
          <w:b/>
          <w:bCs/>
          <w:lang w:val="x-none" w:eastAsia="x-none"/>
        </w:rPr>
        <w:t xml:space="preserve">: </w:t>
      </w:r>
      <w:r w:rsidRPr="00E4729B">
        <w:rPr>
          <w:rFonts w:ascii="Arial" w:eastAsiaTheme="minorEastAsia" w:hAnsi="Arial" w:cs="Arial" w:hint="eastAsia"/>
          <w:b/>
          <w:bCs/>
          <w:szCs w:val="20"/>
          <w:lang w:eastAsia="zh-CN"/>
        </w:rPr>
        <w:t xml:space="preserve">Support the </w:t>
      </w:r>
      <w:r w:rsidRPr="00E4729B">
        <w:rPr>
          <w:rFonts w:ascii="Arial" w:eastAsia="Yu Mincho" w:hAnsi="Arial" w:cs="Arial" w:hint="eastAsia"/>
          <w:b/>
          <w:bCs/>
          <w:szCs w:val="20"/>
          <w:lang w:eastAsia="ja-JP"/>
        </w:rPr>
        <w:t xml:space="preserve">A-IoT devices </w:t>
      </w:r>
      <w:r w:rsidRPr="00E4729B">
        <w:rPr>
          <w:rFonts w:ascii="Arial" w:eastAsiaTheme="minorEastAsia" w:hAnsi="Arial" w:cs="Arial" w:hint="eastAsia"/>
          <w:b/>
          <w:bCs/>
          <w:szCs w:val="20"/>
          <w:lang w:eastAsia="zh-CN"/>
        </w:rPr>
        <w:t xml:space="preserve">in determining </w:t>
      </w:r>
      <w:r w:rsidRPr="00E4729B">
        <w:rPr>
          <w:rFonts w:ascii="Arial" w:eastAsiaTheme="minorEastAsia" w:hAnsi="Arial" w:cs="Arial"/>
          <w:b/>
          <w:bCs/>
          <w:szCs w:val="20"/>
          <w:lang w:eastAsia="zh-CN"/>
        </w:rPr>
        <w:t xml:space="preserve">whether to include upper-layer data in </w:t>
      </w:r>
      <w:r w:rsidRPr="00E4729B">
        <w:rPr>
          <w:rFonts w:ascii="Arial" w:eastAsiaTheme="minorEastAsia" w:hAnsi="Arial" w:cs="Arial" w:hint="eastAsia"/>
          <w:b/>
          <w:bCs/>
          <w:szCs w:val="20"/>
          <w:lang w:eastAsia="zh-CN"/>
        </w:rPr>
        <w:t>Msg1</w:t>
      </w:r>
      <w:r>
        <w:rPr>
          <w:rFonts w:ascii="Arial" w:eastAsiaTheme="minorEastAsia" w:hAnsi="Arial" w:cs="Arial" w:hint="eastAsia"/>
          <w:b/>
          <w:bCs/>
          <w:szCs w:val="20"/>
          <w:lang w:eastAsia="zh-CN"/>
        </w:rPr>
        <w:t xml:space="preserve"> </w:t>
      </w:r>
      <w:r w:rsidRPr="00E4729B">
        <w:rPr>
          <w:rFonts w:ascii="Arial" w:eastAsiaTheme="minorEastAsia" w:hAnsi="Arial" w:cs="Arial" w:hint="eastAsia"/>
          <w:b/>
          <w:bCs/>
          <w:szCs w:val="20"/>
          <w:lang w:eastAsia="zh-CN"/>
        </w:rPr>
        <w:t xml:space="preserve">and </w:t>
      </w:r>
      <w:r w:rsidRPr="00E4729B">
        <w:rPr>
          <w:rFonts w:ascii="Arial" w:eastAsiaTheme="minorEastAsia" w:hAnsi="Arial" w:cs="Arial"/>
          <w:b/>
          <w:bCs/>
          <w:szCs w:val="20"/>
          <w:lang w:eastAsia="zh-CN"/>
        </w:rPr>
        <w:t xml:space="preserve">indicate it </w:t>
      </w:r>
      <w:r w:rsidRPr="00E4729B">
        <w:rPr>
          <w:rFonts w:ascii="Arial" w:eastAsiaTheme="minorEastAsia" w:hAnsi="Arial" w:cs="Arial" w:hint="eastAsia"/>
          <w:b/>
          <w:bCs/>
          <w:szCs w:val="20"/>
          <w:lang w:eastAsia="zh-CN"/>
        </w:rPr>
        <w:t xml:space="preserve">via </w:t>
      </w:r>
      <w:r w:rsidR="005D61BE" w:rsidRPr="005D61BE">
        <w:rPr>
          <w:rFonts w:ascii="Arial" w:eastAsiaTheme="minorEastAsia" w:hAnsi="Arial" w:cs="Arial"/>
          <w:b/>
          <w:bCs/>
          <w:szCs w:val="20"/>
          <w:lang w:eastAsia="zh-CN"/>
        </w:rPr>
        <w:t>MSG-1</w:t>
      </w:r>
      <w:r w:rsidRPr="00E4729B">
        <w:rPr>
          <w:rFonts w:ascii="Arial" w:eastAsiaTheme="minorEastAsia" w:hAnsi="Arial" w:cs="Arial" w:hint="eastAsia"/>
          <w:b/>
          <w:bCs/>
          <w:szCs w:val="20"/>
          <w:lang w:eastAsia="zh-CN"/>
        </w:rPr>
        <w:t xml:space="preserve"> header</w:t>
      </w:r>
      <w:r w:rsidRPr="00E4729B">
        <w:rPr>
          <w:rFonts w:ascii="Arial" w:eastAsia="DengXian" w:hAnsi="Arial" w:cs="Arial"/>
          <w:b/>
          <w:bCs/>
          <w:lang w:val="x-none" w:eastAsia="x-none"/>
        </w:rPr>
        <w:t>.</w:t>
      </w:r>
    </w:p>
    <w:p w14:paraId="568E99FA" w14:textId="6C4B4B9D" w:rsidR="00E63DAE" w:rsidRDefault="00E63DAE" w:rsidP="00AF6871">
      <w:pPr>
        <w:spacing w:before="120" w:after="120"/>
        <w:rPr>
          <w:rFonts w:ascii="Arial" w:hAnsi="Arial" w:cs="Arial"/>
          <w:sz w:val="22"/>
          <w:szCs w:val="22"/>
        </w:rPr>
      </w:pPr>
      <w:r w:rsidRPr="00E63DAE">
        <w:rPr>
          <w:rFonts w:ascii="Arial" w:eastAsia="DengXian" w:hAnsi="Arial" w:cs="Arial"/>
          <w:b/>
          <w:bCs/>
          <w:lang w:val="x-none" w:eastAsia="x-none"/>
        </w:rPr>
        <w:t>Proposal-</w:t>
      </w:r>
      <w:r w:rsidR="002E1F1D">
        <w:rPr>
          <w:rFonts w:ascii="Arial" w:eastAsia="DengXian" w:hAnsi="Arial" w:cs="Arial" w:hint="eastAsia"/>
          <w:b/>
          <w:bCs/>
          <w:lang w:val="x-none" w:eastAsia="x-none"/>
        </w:rPr>
        <w:t>3</w:t>
      </w:r>
      <w:r w:rsidRPr="00E63DAE">
        <w:rPr>
          <w:rFonts w:ascii="Arial" w:eastAsia="DengXian" w:hAnsi="Arial" w:cs="Arial"/>
          <w:b/>
          <w:bCs/>
          <w:lang w:val="x-none" w:eastAsia="x-none"/>
        </w:rPr>
        <w:t xml:space="preserve">: If a random ID in the first D2R message is agreed to be used as “AS ID” for subsequent D2R scheduling and R2D reception, support the unified solution between the contention-free access and contention-based random access (i.e., including both 16-bit random ID and the device ID in MSG-1). </w:t>
      </w:r>
    </w:p>
    <w:p w14:paraId="66C3597B" w14:textId="1FA0B9F4" w:rsidR="00E63DAE" w:rsidRPr="00A44A39" w:rsidRDefault="00E63DAE" w:rsidP="00AF6871">
      <w:pPr>
        <w:spacing w:before="120" w:after="120"/>
        <w:rPr>
          <w:rFonts w:ascii="Arial" w:hAnsi="Arial" w:cs="Arial"/>
          <w:b/>
          <w:bCs/>
          <w:lang w:val="en-US"/>
        </w:rPr>
      </w:pPr>
      <w:r w:rsidRPr="00A44A39">
        <w:rPr>
          <w:rFonts w:ascii="Arial" w:hAnsi="Arial" w:cs="Arial"/>
          <w:b/>
          <w:bCs/>
          <w:lang w:val="en-US"/>
        </w:rPr>
        <w:lastRenderedPageBreak/>
        <w:t>Proposal-</w:t>
      </w:r>
      <w:r w:rsidR="002E1F1D">
        <w:rPr>
          <w:rFonts w:ascii="Arial" w:eastAsia="Yu Mincho" w:hAnsi="Arial" w:cs="Arial" w:hint="eastAsia"/>
          <w:b/>
          <w:bCs/>
          <w:lang w:val="en-US" w:eastAsia="ja-JP"/>
        </w:rPr>
        <w:t>4</w:t>
      </w:r>
      <w:r w:rsidRPr="00A44A39">
        <w:rPr>
          <w:rFonts w:ascii="Arial" w:hAnsi="Arial" w:cs="Arial"/>
          <w:b/>
          <w:bCs/>
          <w:lang w:val="en-US"/>
        </w:rPr>
        <w:t>: Each A</w:t>
      </w:r>
      <w:r>
        <w:rPr>
          <w:rFonts w:ascii="Arial" w:eastAsia="Yu Mincho" w:hAnsi="Arial" w:cs="Arial" w:hint="eastAsia"/>
          <w:b/>
          <w:bCs/>
          <w:lang w:val="en-US" w:eastAsia="ja-JP"/>
        </w:rPr>
        <w:t>-</w:t>
      </w:r>
      <w:r w:rsidRPr="00A44A39">
        <w:rPr>
          <w:rFonts w:ascii="Arial" w:hAnsi="Arial" w:cs="Arial"/>
          <w:b/>
          <w:bCs/>
          <w:lang w:val="en-US"/>
        </w:rPr>
        <w:t xml:space="preserve">IoT device matching the filter criteria generates a random number for time resource determination according to the number of the available time resources </w:t>
      </w:r>
      <w:r>
        <w:rPr>
          <w:rFonts w:ascii="Arial" w:eastAsia="Yu Mincho" w:hAnsi="Arial" w:cs="Arial" w:hint="eastAsia"/>
          <w:b/>
          <w:bCs/>
          <w:lang w:val="en-US" w:eastAsia="ja-JP"/>
        </w:rPr>
        <w:t xml:space="preserve">provided </w:t>
      </w:r>
      <w:r w:rsidRPr="00A44A39">
        <w:rPr>
          <w:rFonts w:ascii="Arial" w:hAnsi="Arial" w:cs="Arial"/>
          <w:b/>
          <w:bCs/>
          <w:lang w:val="en-US"/>
        </w:rPr>
        <w:t>in the initial triggering message for random access</w:t>
      </w:r>
      <w:r>
        <w:rPr>
          <w:rFonts w:ascii="Arial" w:hAnsi="Arial" w:cs="Arial"/>
          <w:b/>
          <w:bCs/>
          <w:lang w:val="en-US"/>
        </w:rPr>
        <w:t>.</w:t>
      </w:r>
    </w:p>
    <w:p w14:paraId="32F7E2C2" w14:textId="740A791D" w:rsidR="00E63DAE" w:rsidRDefault="00E63DAE" w:rsidP="00AF6871">
      <w:pPr>
        <w:spacing w:before="120" w:after="120"/>
        <w:rPr>
          <w:rFonts w:ascii="Arial" w:eastAsia="Yu Mincho" w:hAnsi="Arial" w:cs="Arial"/>
          <w:b/>
          <w:bCs/>
          <w:lang w:val="en-US" w:eastAsia="ja-JP"/>
        </w:rPr>
      </w:pPr>
      <w:r w:rsidRPr="00A44A39">
        <w:rPr>
          <w:rFonts w:ascii="Arial" w:hAnsi="Arial" w:cs="Arial"/>
          <w:b/>
          <w:bCs/>
          <w:lang w:val="en-US"/>
        </w:rPr>
        <w:t>Proposal-</w:t>
      </w:r>
      <w:r w:rsidR="002E1F1D">
        <w:rPr>
          <w:rFonts w:ascii="Arial" w:eastAsia="Yu Mincho" w:hAnsi="Arial" w:cs="Arial" w:hint="eastAsia"/>
          <w:b/>
          <w:bCs/>
          <w:lang w:val="en-US" w:eastAsia="ja-JP"/>
        </w:rPr>
        <w:t>5</w:t>
      </w:r>
      <w:r w:rsidRPr="00A44A39">
        <w:rPr>
          <w:rFonts w:ascii="Arial" w:hAnsi="Arial" w:cs="Arial"/>
          <w:b/>
          <w:bCs/>
          <w:lang w:val="en-US"/>
        </w:rPr>
        <w:t>: A</w:t>
      </w:r>
      <w:r>
        <w:rPr>
          <w:rFonts w:ascii="Arial" w:eastAsia="Yu Mincho" w:hAnsi="Arial" w:cs="Arial" w:hint="eastAsia"/>
          <w:b/>
          <w:bCs/>
          <w:lang w:val="en-US" w:eastAsia="ja-JP"/>
        </w:rPr>
        <w:t>-</w:t>
      </w:r>
      <w:r w:rsidRPr="00A44A39">
        <w:rPr>
          <w:rFonts w:ascii="Arial" w:hAnsi="Arial" w:cs="Arial"/>
          <w:b/>
          <w:bCs/>
          <w:lang w:val="en-US"/>
        </w:rPr>
        <w:t xml:space="preserve">IoT device </w:t>
      </w:r>
      <w:r w:rsidRPr="00C53D53">
        <w:rPr>
          <w:rFonts w:ascii="Arial" w:hAnsi="Arial" w:cs="Arial"/>
          <w:b/>
          <w:bCs/>
          <w:lang w:val="en-US"/>
        </w:rPr>
        <w:t>start</w:t>
      </w:r>
      <w:r>
        <w:rPr>
          <w:rFonts w:ascii="Arial" w:eastAsia="Yu Mincho" w:hAnsi="Arial" w:cs="Arial" w:hint="eastAsia"/>
          <w:b/>
          <w:bCs/>
          <w:lang w:val="en-US" w:eastAsia="ja-JP"/>
        </w:rPr>
        <w:t>s</w:t>
      </w:r>
      <w:r w:rsidRPr="00C53D53">
        <w:rPr>
          <w:rFonts w:ascii="Arial" w:hAnsi="Arial" w:cs="Arial"/>
          <w:b/>
          <w:bCs/>
          <w:lang w:val="en-US"/>
        </w:rPr>
        <w:t xml:space="preserve"> “RACH-time resource” counting down </w:t>
      </w:r>
      <w:r>
        <w:rPr>
          <w:rFonts w:ascii="Arial" w:hAnsi="Arial" w:cs="Arial"/>
          <w:b/>
          <w:bCs/>
          <w:lang w:val="en-US"/>
        </w:rPr>
        <w:t xml:space="preserve">after </w:t>
      </w:r>
      <w:r>
        <w:rPr>
          <w:rFonts w:ascii="Arial" w:eastAsia="Yu Mincho" w:hAnsi="Arial" w:cs="Arial"/>
          <w:b/>
          <w:bCs/>
          <w:lang w:val="en-US" w:eastAsia="ja-JP"/>
        </w:rPr>
        <w:t>randomly</w:t>
      </w:r>
      <w:r>
        <w:rPr>
          <w:rFonts w:ascii="Arial" w:eastAsia="Yu Mincho" w:hAnsi="Arial" w:cs="Arial" w:hint="eastAsia"/>
          <w:b/>
          <w:bCs/>
          <w:lang w:val="en-US" w:eastAsia="ja-JP"/>
        </w:rPr>
        <w:t xml:space="preserve"> generating a random number for time resource determination.</w:t>
      </w:r>
    </w:p>
    <w:p w14:paraId="5EA338EE" w14:textId="50D54592" w:rsidR="00BC70B2" w:rsidRPr="000E4726" w:rsidRDefault="00BC70B2" w:rsidP="00030F97">
      <w:pPr>
        <w:adjustRightInd w:val="0"/>
        <w:snapToGrid w:val="0"/>
        <w:spacing w:before="120" w:after="120"/>
        <w:rPr>
          <w:rFonts w:ascii="Arial" w:eastAsiaTheme="minorEastAsia" w:hAnsi="Arial" w:cs="Arial"/>
          <w:b/>
          <w:bCs/>
          <w:lang w:eastAsia="zh-CN"/>
        </w:rPr>
      </w:pPr>
      <w:r w:rsidRPr="000E4726">
        <w:rPr>
          <w:rFonts w:ascii="Arial" w:eastAsia="Yu Mincho" w:hAnsi="Arial" w:cs="Arial" w:hint="eastAsia"/>
          <w:b/>
          <w:bCs/>
          <w:lang w:eastAsia="ja-JP"/>
        </w:rPr>
        <w:t>Proposal-</w:t>
      </w:r>
      <w:r w:rsidR="002E1F1D">
        <w:rPr>
          <w:rFonts w:ascii="Arial" w:eastAsia="Yu Mincho" w:hAnsi="Arial" w:cs="Arial" w:hint="eastAsia"/>
          <w:b/>
          <w:bCs/>
          <w:lang w:eastAsia="ja-JP"/>
        </w:rPr>
        <w:t>6</w:t>
      </w:r>
      <w:r w:rsidRPr="000E4726">
        <w:rPr>
          <w:rFonts w:ascii="Arial" w:eastAsia="Yu Mincho" w:hAnsi="Arial" w:cs="Arial" w:hint="eastAsia"/>
          <w:b/>
          <w:bCs/>
          <w:lang w:eastAsia="ja-JP"/>
        </w:rPr>
        <w:t xml:space="preserve">: Support </w:t>
      </w:r>
      <w:r w:rsidRPr="000E4726">
        <w:rPr>
          <w:rFonts w:ascii="Arial" w:eastAsiaTheme="minorEastAsia" w:hAnsi="Arial" w:cs="Arial"/>
          <w:b/>
          <w:bCs/>
          <w:lang w:eastAsia="zh-CN"/>
        </w:rPr>
        <w:t xml:space="preserve">access occasion start </w:t>
      </w:r>
      <w:r>
        <w:rPr>
          <w:rFonts w:ascii="Arial" w:eastAsia="Yu Mincho" w:hAnsi="Arial" w:cs="Arial" w:hint="eastAsia"/>
          <w:b/>
          <w:bCs/>
          <w:lang w:eastAsia="ja-JP"/>
        </w:rPr>
        <w:t xml:space="preserve">indication </w:t>
      </w:r>
      <w:r w:rsidRPr="000E4726">
        <w:rPr>
          <w:rFonts w:ascii="Arial" w:eastAsiaTheme="minorEastAsia" w:hAnsi="Arial" w:cs="Arial"/>
          <w:b/>
          <w:bCs/>
          <w:lang w:eastAsia="zh-CN"/>
        </w:rPr>
        <w:t xml:space="preserve">message </w:t>
      </w:r>
      <w:r w:rsidRPr="000E4726">
        <w:rPr>
          <w:rFonts w:ascii="Arial" w:eastAsia="Yu Mincho" w:hAnsi="Arial" w:cs="Arial" w:hint="eastAsia"/>
          <w:b/>
          <w:bCs/>
          <w:lang w:eastAsia="ja-JP"/>
        </w:rPr>
        <w:t xml:space="preserve">(like </w:t>
      </w:r>
      <w:r w:rsidRPr="000E4726">
        <w:rPr>
          <w:rFonts w:ascii="Arial" w:eastAsia="Yu Mincho" w:hAnsi="Arial" w:cs="Arial" w:hint="eastAsia"/>
          <w:b/>
          <w:bCs/>
          <w:lang w:eastAsia="ja-JP"/>
        </w:rPr>
        <w:t>“</w:t>
      </w:r>
      <w:proofErr w:type="spellStart"/>
      <w:r w:rsidRPr="000E4726">
        <w:rPr>
          <w:rFonts w:ascii="Arial" w:eastAsia="Yu Mincho" w:hAnsi="Arial" w:cs="Arial"/>
          <w:b/>
          <w:bCs/>
          <w:lang w:eastAsia="ja-JP"/>
        </w:rPr>
        <w:t>QueryRep</w:t>
      </w:r>
      <w:proofErr w:type="spellEnd"/>
      <w:r w:rsidRPr="000E4726">
        <w:rPr>
          <w:rFonts w:ascii="Arial" w:eastAsia="Yu Mincho" w:hAnsi="Arial" w:cs="Arial"/>
          <w:b/>
          <w:bCs/>
          <w:lang w:eastAsia="ja-JP"/>
        </w:rPr>
        <w:t>”</w:t>
      </w:r>
      <w:r w:rsidRPr="000E4726">
        <w:rPr>
          <w:rFonts w:ascii="Arial" w:eastAsia="Yu Mincho" w:hAnsi="Arial" w:cs="Arial" w:hint="eastAsia"/>
          <w:b/>
          <w:bCs/>
          <w:lang w:eastAsia="ja-JP"/>
        </w:rPr>
        <w:t xml:space="preserve"> command in RFID) </w:t>
      </w:r>
      <w:r w:rsidRPr="000E4726">
        <w:rPr>
          <w:rFonts w:ascii="Arial" w:eastAsiaTheme="minorEastAsia" w:hAnsi="Arial" w:cs="Arial"/>
          <w:b/>
          <w:bCs/>
          <w:lang w:eastAsia="zh-CN"/>
        </w:rPr>
        <w:t>for determination of device’s access occasion</w:t>
      </w:r>
      <w:r w:rsidRPr="000E4726">
        <w:rPr>
          <w:rFonts w:ascii="Arial" w:eastAsia="Yu Mincho" w:hAnsi="Arial" w:cs="Arial" w:hint="eastAsia"/>
          <w:b/>
          <w:bCs/>
          <w:lang w:eastAsia="ja-JP"/>
        </w:rPr>
        <w:t xml:space="preserve"> in time domain</w:t>
      </w:r>
      <w:r w:rsidRPr="000E4726">
        <w:rPr>
          <w:rFonts w:ascii="Arial" w:eastAsiaTheme="minorEastAsia" w:hAnsi="Arial" w:cs="Arial"/>
          <w:b/>
          <w:bCs/>
          <w:lang w:eastAsia="zh-CN"/>
        </w:rPr>
        <w:t>.</w:t>
      </w:r>
    </w:p>
    <w:p w14:paraId="45E086DE" w14:textId="20DACB95" w:rsidR="00BC70B2" w:rsidRPr="000E4726" w:rsidRDefault="00BC70B2" w:rsidP="00030F97">
      <w:pPr>
        <w:adjustRightInd w:val="0"/>
        <w:snapToGrid w:val="0"/>
        <w:spacing w:before="120" w:after="120"/>
        <w:rPr>
          <w:rFonts w:ascii="Arial" w:eastAsia="Yu Mincho" w:hAnsi="Arial" w:cs="Arial"/>
          <w:lang w:eastAsia="ja-JP"/>
        </w:rPr>
      </w:pPr>
      <w:r w:rsidRPr="000E4726">
        <w:rPr>
          <w:rFonts w:ascii="Arial" w:eastAsiaTheme="minorEastAsia" w:hAnsi="Arial" w:cs="Arial"/>
          <w:b/>
          <w:bCs/>
          <w:lang w:eastAsia="zh-CN"/>
        </w:rPr>
        <w:t>Proposal</w:t>
      </w:r>
      <w:r w:rsidRPr="000E4726">
        <w:rPr>
          <w:rFonts w:ascii="Arial" w:eastAsia="Yu Mincho" w:hAnsi="Arial" w:cs="Arial" w:hint="eastAsia"/>
          <w:b/>
          <w:bCs/>
          <w:lang w:eastAsia="ja-JP"/>
        </w:rPr>
        <w:t>-</w:t>
      </w:r>
      <w:r w:rsidR="002E1F1D">
        <w:rPr>
          <w:rFonts w:ascii="Arial" w:eastAsia="Yu Mincho" w:hAnsi="Arial" w:cs="Arial" w:hint="eastAsia"/>
          <w:b/>
          <w:bCs/>
          <w:lang w:eastAsia="ja-JP"/>
        </w:rPr>
        <w:t>7</w:t>
      </w:r>
      <w:r w:rsidRPr="000E4726">
        <w:rPr>
          <w:rFonts w:ascii="Arial" w:eastAsiaTheme="minorEastAsia" w:hAnsi="Arial" w:cs="Arial"/>
          <w:b/>
          <w:bCs/>
          <w:lang w:eastAsia="zh-CN"/>
        </w:rPr>
        <w:t>:</w:t>
      </w:r>
      <w:r w:rsidRPr="000E4726">
        <w:rPr>
          <w:rFonts w:ascii="Arial" w:eastAsia="Yu Mincho" w:hAnsi="Arial" w:cs="Arial" w:hint="eastAsia"/>
          <w:b/>
          <w:bCs/>
          <w:lang w:eastAsia="ja-JP"/>
        </w:rPr>
        <w:t xml:space="preserve"> </w:t>
      </w:r>
      <w:r w:rsidRPr="000E4726">
        <w:rPr>
          <w:rFonts w:ascii="Arial" w:eastAsiaTheme="minorEastAsia" w:hAnsi="Arial" w:cs="Arial"/>
          <w:b/>
          <w:bCs/>
          <w:lang w:eastAsia="zh-CN"/>
        </w:rPr>
        <w:t xml:space="preserve">The </w:t>
      </w:r>
      <w:r>
        <w:rPr>
          <w:rFonts w:ascii="Arial" w:eastAsia="Yu Mincho" w:hAnsi="Arial" w:cs="Arial" w:hint="eastAsia"/>
          <w:b/>
          <w:bCs/>
          <w:lang w:eastAsia="ja-JP"/>
        </w:rPr>
        <w:t>ac</w:t>
      </w:r>
      <w:r w:rsidRPr="000E4726">
        <w:rPr>
          <w:rFonts w:ascii="Arial" w:eastAsiaTheme="minorEastAsia" w:hAnsi="Arial" w:cs="Arial"/>
          <w:b/>
          <w:bCs/>
          <w:lang w:eastAsia="zh-CN"/>
        </w:rPr>
        <w:t xml:space="preserve">cess occasion start </w:t>
      </w:r>
      <w:r>
        <w:rPr>
          <w:rFonts w:ascii="Arial" w:eastAsia="Yu Mincho" w:hAnsi="Arial" w:cs="Arial" w:hint="eastAsia"/>
          <w:b/>
          <w:bCs/>
          <w:lang w:eastAsia="ja-JP"/>
        </w:rPr>
        <w:t xml:space="preserve">indication </w:t>
      </w:r>
      <w:r w:rsidRPr="000E4726">
        <w:rPr>
          <w:rFonts w:ascii="Arial" w:eastAsiaTheme="minorEastAsia" w:hAnsi="Arial" w:cs="Arial"/>
          <w:b/>
          <w:bCs/>
          <w:lang w:eastAsia="zh-CN"/>
        </w:rPr>
        <w:t>message instructs devices to decrement their slot counters and, if slot count=0 after decrementing, to backscatter an RN16 to the reader immediately.</w:t>
      </w:r>
    </w:p>
    <w:p w14:paraId="2294A8F0" w14:textId="04C0C8EE" w:rsidR="00E63DAE" w:rsidRPr="00A44A39" w:rsidRDefault="00E63DAE" w:rsidP="00AF6871">
      <w:pPr>
        <w:spacing w:before="120" w:after="120"/>
        <w:rPr>
          <w:rFonts w:ascii="Arial" w:hAnsi="Arial" w:cs="Arial"/>
          <w:lang w:val="en-US"/>
        </w:rPr>
      </w:pPr>
      <w:r w:rsidRPr="00A44A39">
        <w:rPr>
          <w:rFonts w:ascii="Arial" w:hAnsi="Arial" w:cs="Arial"/>
          <w:b/>
          <w:bCs/>
          <w:lang w:val="en-US"/>
        </w:rPr>
        <w:t>Proposal-</w:t>
      </w:r>
      <w:r w:rsidR="002E1F1D">
        <w:rPr>
          <w:rFonts w:ascii="Arial" w:eastAsia="Yu Mincho" w:hAnsi="Arial" w:cs="Arial" w:hint="eastAsia"/>
          <w:b/>
          <w:bCs/>
          <w:lang w:val="en-US" w:eastAsia="ja-JP"/>
        </w:rPr>
        <w:t>8</w:t>
      </w:r>
      <w:r w:rsidRPr="00A44A39">
        <w:rPr>
          <w:rFonts w:ascii="Arial" w:hAnsi="Arial" w:cs="Arial"/>
          <w:b/>
          <w:bCs/>
          <w:lang w:val="en-US"/>
        </w:rPr>
        <w:t xml:space="preserve">: </w:t>
      </w:r>
      <w:r>
        <w:rPr>
          <w:rFonts w:ascii="Arial" w:eastAsia="Yu Mincho" w:hAnsi="Arial" w:cs="Arial" w:hint="eastAsia"/>
          <w:b/>
          <w:bCs/>
          <w:lang w:val="en-US" w:eastAsia="ja-JP"/>
        </w:rPr>
        <w:t>I</w:t>
      </w:r>
      <w:r w:rsidRPr="00A44A39">
        <w:rPr>
          <w:rFonts w:ascii="Arial" w:hAnsi="Arial" w:cs="Arial"/>
          <w:b/>
          <w:bCs/>
          <w:lang w:val="en-US"/>
        </w:rPr>
        <w:t>n addition to the RA time resource selection, the device also needs to randomly select one frequency resource among the available frequency resources (e.g. N) in the initial triggering message for sending MSG-1 to the reader.</w:t>
      </w:r>
    </w:p>
    <w:p w14:paraId="722F95E9" w14:textId="72E915F8" w:rsidR="00B63099" w:rsidRPr="00A44A39" w:rsidRDefault="00E63DAE" w:rsidP="00AF6871">
      <w:pPr>
        <w:spacing w:before="120" w:after="120"/>
        <w:rPr>
          <w:rFonts w:ascii="Arial" w:hAnsi="Arial" w:cs="Arial"/>
          <w:b/>
        </w:rPr>
      </w:pPr>
      <w:r w:rsidRPr="00A44A39">
        <w:rPr>
          <w:rFonts w:ascii="Arial" w:hAnsi="Arial" w:cs="Arial"/>
          <w:b/>
          <w:bCs/>
          <w:lang w:val="en-US"/>
        </w:rPr>
        <w:t>Proposal-</w:t>
      </w:r>
      <w:r w:rsidR="002E1F1D">
        <w:rPr>
          <w:rFonts w:ascii="Arial" w:eastAsia="Yu Mincho" w:hAnsi="Arial" w:cs="Arial" w:hint="eastAsia"/>
          <w:b/>
          <w:bCs/>
          <w:lang w:val="en-US" w:eastAsia="ja-JP"/>
        </w:rPr>
        <w:t>9</w:t>
      </w:r>
      <w:r w:rsidRPr="00A44A39">
        <w:rPr>
          <w:rFonts w:ascii="Arial" w:hAnsi="Arial" w:cs="Arial"/>
          <w:b/>
          <w:bCs/>
          <w:lang w:val="en-US"/>
        </w:rPr>
        <w:t xml:space="preserve">: </w:t>
      </w:r>
      <w:r>
        <w:rPr>
          <w:rFonts w:ascii="Arial" w:eastAsia="Yu Mincho" w:hAnsi="Arial" w:cs="Arial" w:hint="eastAsia"/>
          <w:b/>
          <w:bCs/>
          <w:lang w:val="en-US" w:eastAsia="ja-JP"/>
        </w:rPr>
        <w:t>T</w:t>
      </w:r>
      <w:r w:rsidRPr="00A44A39">
        <w:rPr>
          <w:rFonts w:ascii="Arial" w:hAnsi="Arial" w:cs="Arial"/>
          <w:b/>
          <w:bCs/>
          <w:lang w:val="en-US"/>
        </w:rPr>
        <w:t xml:space="preserve">he total available ROs (including </w:t>
      </w:r>
      <w:r>
        <w:rPr>
          <w:rFonts w:ascii="Arial" w:eastAsia="Yu Mincho" w:hAnsi="Arial" w:cs="Arial" w:hint="eastAsia"/>
          <w:b/>
          <w:bCs/>
          <w:lang w:val="en-US" w:eastAsia="ja-JP"/>
        </w:rPr>
        <w:t xml:space="preserve">a sub set in </w:t>
      </w:r>
      <w:r w:rsidRPr="00A44A39">
        <w:rPr>
          <w:rFonts w:ascii="Arial" w:hAnsi="Arial" w:cs="Arial"/>
          <w:b/>
          <w:bCs/>
          <w:lang w:val="en-US"/>
        </w:rPr>
        <w:t>both time and frequency resources) is indicated by A</w:t>
      </w:r>
      <w:r>
        <w:rPr>
          <w:rFonts w:ascii="Arial" w:eastAsia="Yu Mincho" w:hAnsi="Arial" w:cs="Arial" w:hint="eastAsia"/>
          <w:b/>
          <w:bCs/>
          <w:lang w:val="en-US" w:eastAsia="ja-JP"/>
        </w:rPr>
        <w:t>-</w:t>
      </w:r>
      <w:r w:rsidRPr="00A44A39">
        <w:rPr>
          <w:rFonts w:ascii="Arial" w:hAnsi="Arial" w:cs="Arial"/>
          <w:b/>
          <w:bCs/>
          <w:lang w:val="en-US"/>
        </w:rPr>
        <w:t>IoT paging message.</w:t>
      </w:r>
      <w:r>
        <w:rPr>
          <w:rFonts w:ascii="Arial" w:eastAsia="Yu Mincho" w:hAnsi="Arial" w:cs="Arial" w:hint="eastAsia"/>
          <w:b/>
          <w:bCs/>
          <w:lang w:val="en-US" w:eastAsia="ja-JP"/>
        </w:rPr>
        <w:t xml:space="preserve"> </w:t>
      </w:r>
    </w:p>
    <w:p w14:paraId="1B13E8FD" w14:textId="77777777" w:rsidR="00B4038A" w:rsidRPr="00A44A39" w:rsidRDefault="00B4038A" w:rsidP="00B4038A">
      <w:pPr>
        <w:pStyle w:val="Heading1"/>
        <w:rPr>
          <w:rFonts w:cs="Arial"/>
        </w:rPr>
      </w:pPr>
      <w:bookmarkStart w:id="13" w:name="_In-sequence_SDU_delivery"/>
      <w:bookmarkStart w:id="14" w:name="_Ref189809556"/>
      <w:bookmarkStart w:id="15" w:name="_Ref174151459"/>
      <w:bookmarkStart w:id="16" w:name="_Ref450865335"/>
      <w:bookmarkEnd w:id="13"/>
      <w:r w:rsidRPr="00A44A39">
        <w:rPr>
          <w:rFonts w:cs="Arial"/>
        </w:rPr>
        <w:t>Reference</w:t>
      </w:r>
      <w:bookmarkEnd w:id="14"/>
      <w:bookmarkEnd w:id="15"/>
      <w:bookmarkEnd w:id="16"/>
    </w:p>
    <w:p w14:paraId="4990DD63" w14:textId="6B672BE6" w:rsidR="002B5983" w:rsidRPr="00A44A39" w:rsidRDefault="00955B52" w:rsidP="00CC30FE">
      <w:pPr>
        <w:numPr>
          <w:ilvl w:val="0"/>
          <w:numId w:val="11"/>
        </w:numPr>
        <w:rPr>
          <w:rFonts w:ascii="Arial" w:hAnsi="Arial" w:cs="Arial"/>
          <w:szCs w:val="20"/>
          <w:lang w:eastAsia="ko-KR"/>
        </w:rPr>
      </w:pPr>
      <w:r w:rsidRPr="00A44A39">
        <w:rPr>
          <w:rFonts w:ascii="Arial" w:hAnsi="Arial" w:cs="Arial"/>
          <w:szCs w:val="20"/>
          <w:lang w:eastAsia="ko-KR"/>
        </w:rPr>
        <w:t>R</w:t>
      </w:r>
      <w:r w:rsidR="0049005C" w:rsidRPr="00A44A39">
        <w:rPr>
          <w:rFonts w:ascii="Arial" w:hAnsi="Arial" w:cs="Arial"/>
          <w:szCs w:val="20"/>
          <w:lang w:eastAsia="ko-KR"/>
        </w:rPr>
        <w:t>P-243326 New WID for Ambient IoT</w:t>
      </w:r>
      <w:r w:rsidR="00BC2895" w:rsidRPr="00A44A39">
        <w:rPr>
          <w:rFonts w:ascii="Arial" w:hAnsi="Arial" w:cs="Arial"/>
          <w:szCs w:val="20"/>
          <w:lang w:eastAsia="ko-KR"/>
        </w:rPr>
        <w:tab/>
      </w:r>
    </w:p>
    <w:p w14:paraId="4244F9F7" w14:textId="2AD0D0BC" w:rsidR="00526290" w:rsidRPr="00A44A39" w:rsidRDefault="00526290" w:rsidP="00CC30FE">
      <w:pPr>
        <w:numPr>
          <w:ilvl w:val="0"/>
          <w:numId w:val="11"/>
        </w:numPr>
        <w:rPr>
          <w:rFonts w:ascii="Arial" w:hAnsi="Arial" w:cs="Arial"/>
          <w:szCs w:val="20"/>
          <w:lang w:eastAsia="ko-KR"/>
        </w:rPr>
      </w:pPr>
      <w:r w:rsidRPr="00A44A39">
        <w:rPr>
          <w:rFonts w:ascii="Arial" w:hAnsi="Arial" w:cs="Arial"/>
          <w:szCs w:val="20"/>
          <w:lang w:eastAsia="ko-KR"/>
        </w:rPr>
        <w:t>T</w:t>
      </w:r>
      <w:r w:rsidR="0049005C" w:rsidRPr="00A44A39">
        <w:rPr>
          <w:rFonts w:ascii="Arial" w:hAnsi="Arial" w:cs="Arial"/>
          <w:szCs w:val="20"/>
          <w:lang w:eastAsia="ko-KR"/>
        </w:rPr>
        <w:t>R</w:t>
      </w:r>
      <w:r w:rsidRPr="00A44A39">
        <w:rPr>
          <w:rFonts w:ascii="Arial" w:hAnsi="Arial" w:cs="Arial"/>
          <w:szCs w:val="20"/>
          <w:lang w:eastAsia="ko-KR"/>
        </w:rPr>
        <w:t>38.</w:t>
      </w:r>
      <w:r w:rsidR="00B4560F" w:rsidRPr="00A44A39">
        <w:rPr>
          <w:rFonts w:ascii="Arial" w:hAnsi="Arial" w:cs="Arial"/>
          <w:szCs w:val="20"/>
          <w:lang w:eastAsia="ko-KR"/>
        </w:rPr>
        <w:t>769</w:t>
      </w:r>
    </w:p>
    <w:p w14:paraId="015F8D69" w14:textId="77777777" w:rsidR="007F2850" w:rsidRPr="00A44A39" w:rsidRDefault="007F2850" w:rsidP="007F2850">
      <w:pPr>
        <w:rPr>
          <w:rFonts w:ascii="Arial" w:hAnsi="Arial" w:cs="Arial"/>
          <w:szCs w:val="20"/>
          <w:lang w:eastAsia="ko-KR"/>
        </w:rPr>
      </w:pPr>
    </w:p>
    <w:p w14:paraId="5F43FDE7" w14:textId="77777777" w:rsidR="007F2850" w:rsidRPr="00A44A39" w:rsidRDefault="007F2850" w:rsidP="007F2850">
      <w:pPr>
        <w:rPr>
          <w:rFonts w:ascii="Arial" w:hAnsi="Arial" w:cs="Arial"/>
          <w:szCs w:val="20"/>
          <w:lang w:eastAsia="ko-KR"/>
        </w:rPr>
      </w:pPr>
    </w:p>
    <w:sectPr w:rsidR="007F2850" w:rsidRPr="00A44A3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7B99" w14:textId="77777777" w:rsidR="00271827" w:rsidRDefault="00271827">
      <w:r>
        <w:separator/>
      </w:r>
    </w:p>
  </w:endnote>
  <w:endnote w:type="continuationSeparator" w:id="0">
    <w:p w14:paraId="0E9FA7F6" w14:textId="77777777" w:rsidR="00271827" w:rsidRDefault="0027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09CC2" w14:textId="77777777" w:rsidR="00271827" w:rsidRDefault="00271827">
      <w:r>
        <w:separator/>
      </w:r>
    </w:p>
  </w:footnote>
  <w:footnote w:type="continuationSeparator" w:id="0">
    <w:p w14:paraId="5CD159B3" w14:textId="77777777" w:rsidR="00271827" w:rsidRDefault="00271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BD7DF1"/>
    <w:multiLevelType w:val="hybridMultilevel"/>
    <w:tmpl w:val="BED0A934"/>
    <w:lvl w:ilvl="0" w:tplc="3F680D4C">
      <w:start w:val="6"/>
      <w:numFmt w:val="bullet"/>
      <w:lvlText w:val="-"/>
      <w:lvlJc w:val="left"/>
      <w:pPr>
        <w:ind w:left="540" w:hanging="440"/>
      </w:pPr>
      <w:rPr>
        <w:rFonts w:ascii="Times New Roman" w:eastAsia="Times New Roman"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2"/>
  </w:num>
  <w:num w:numId="3" w16cid:durableId="1086147641">
    <w:abstractNumId w:val="4"/>
  </w:num>
  <w:num w:numId="4" w16cid:durableId="1637489919">
    <w:abstractNumId w:val="6"/>
  </w:num>
  <w:num w:numId="5" w16cid:durableId="983313864">
    <w:abstractNumId w:val="3"/>
  </w:num>
  <w:num w:numId="6" w16cid:durableId="1277983860">
    <w:abstractNumId w:val="5"/>
  </w:num>
  <w:num w:numId="7" w16cid:durableId="1115832578">
    <w:abstractNumId w:val="10"/>
  </w:num>
  <w:num w:numId="8" w16cid:durableId="676691948">
    <w:abstractNumId w:val="17"/>
  </w:num>
  <w:num w:numId="9" w16cid:durableId="2026321784">
    <w:abstractNumId w:val="11"/>
  </w:num>
  <w:num w:numId="10" w16cid:durableId="1167012141">
    <w:abstractNumId w:val="15"/>
  </w:num>
  <w:num w:numId="11" w16cid:durableId="925184536">
    <w:abstractNumId w:val="8"/>
  </w:num>
  <w:num w:numId="12" w16cid:durableId="699087765">
    <w:abstractNumId w:val="13"/>
  </w:num>
  <w:num w:numId="13" w16cid:durableId="1340278842">
    <w:abstractNumId w:val="14"/>
  </w:num>
  <w:num w:numId="14" w16cid:durableId="613757224">
    <w:abstractNumId w:val="16"/>
  </w:num>
  <w:num w:numId="15" w16cid:durableId="82186675">
    <w:abstractNumId w:val="9"/>
  </w:num>
  <w:num w:numId="16" w16cid:durableId="1163080457">
    <w:abstractNumId w:val="7"/>
  </w:num>
  <w:num w:numId="17" w16cid:durableId="2064324228">
    <w:abstractNumId w:val="1"/>
  </w:num>
  <w:num w:numId="18" w16cid:durableId="133865191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1EC"/>
    <w:rsid w:val="000013AA"/>
    <w:rsid w:val="00001757"/>
    <w:rsid w:val="00001D15"/>
    <w:rsid w:val="00001EE9"/>
    <w:rsid w:val="00002230"/>
    <w:rsid w:val="00002A37"/>
    <w:rsid w:val="00002F51"/>
    <w:rsid w:val="000046E3"/>
    <w:rsid w:val="00004B2A"/>
    <w:rsid w:val="00006145"/>
    <w:rsid w:val="00006446"/>
    <w:rsid w:val="00006870"/>
    <w:rsid w:val="00006896"/>
    <w:rsid w:val="00006F7C"/>
    <w:rsid w:val="00007098"/>
    <w:rsid w:val="000070C5"/>
    <w:rsid w:val="0000774E"/>
    <w:rsid w:val="00007780"/>
    <w:rsid w:val="000078C0"/>
    <w:rsid w:val="00007C6C"/>
    <w:rsid w:val="00007CDC"/>
    <w:rsid w:val="00010735"/>
    <w:rsid w:val="000109FA"/>
    <w:rsid w:val="000118D2"/>
    <w:rsid w:val="00011B28"/>
    <w:rsid w:val="00011CF3"/>
    <w:rsid w:val="00011E0C"/>
    <w:rsid w:val="000124F1"/>
    <w:rsid w:val="00012CD6"/>
    <w:rsid w:val="00012D13"/>
    <w:rsid w:val="00013A3E"/>
    <w:rsid w:val="000149CA"/>
    <w:rsid w:val="00014D3C"/>
    <w:rsid w:val="0001576E"/>
    <w:rsid w:val="00015D15"/>
    <w:rsid w:val="00015E77"/>
    <w:rsid w:val="00016493"/>
    <w:rsid w:val="00016E66"/>
    <w:rsid w:val="00017BB0"/>
    <w:rsid w:val="000203DC"/>
    <w:rsid w:val="0002068F"/>
    <w:rsid w:val="00021D50"/>
    <w:rsid w:val="000223D9"/>
    <w:rsid w:val="00023231"/>
    <w:rsid w:val="000240DA"/>
    <w:rsid w:val="00024B4B"/>
    <w:rsid w:val="00025389"/>
    <w:rsid w:val="0002564D"/>
    <w:rsid w:val="00025BEC"/>
    <w:rsid w:val="00025ECA"/>
    <w:rsid w:val="00026696"/>
    <w:rsid w:val="00027020"/>
    <w:rsid w:val="00027182"/>
    <w:rsid w:val="0002760F"/>
    <w:rsid w:val="00030820"/>
    <w:rsid w:val="00030A6F"/>
    <w:rsid w:val="00030F97"/>
    <w:rsid w:val="00031003"/>
    <w:rsid w:val="000325AB"/>
    <w:rsid w:val="000325B8"/>
    <w:rsid w:val="00032838"/>
    <w:rsid w:val="000329F0"/>
    <w:rsid w:val="00032EFB"/>
    <w:rsid w:val="000330CF"/>
    <w:rsid w:val="000344AF"/>
    <w:rsid w:val="00034C15"/>
    <w:rsid w:val="00035E4F"/>
    <w:rsid w:val="00035EEB"/>
    <w:rsid w:val="00036647"/>
    <w:rsid w:val="0003688D"/>
    <w:rsid w:val="00036B2E"/>
    <w:rsid w:val="00036BA1"/>
    <w:rsid w:val="00037349"/>
    <w:rsid w:val="00037A13"/>
    <w:rsid w:val="00037FDF"/>
    <w:rsid w:val="000400F8"/>
    <w:rsid w:val="000402F5"/>
    <w:rsid w:val="000407A8"/>
    <w:rsid w:val="00040963"/>
    <w:rsid w:val="000422E2"/>
    <w:rsid w:val="00042F22"/>
    <w:rsid w:val="00043479"/>
    <w:rsid w:val="000435F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64F"/>
    <w:rsid w:val="00054D4A"/>
    <w:rsid w:val="000559BF"/>
    <w:rsid w:val="00055B6C"/>
    <w:rsid w:val="00055F19"/>
    <w:rsid w:val="0005606A"/>
    <w:rsid w:val="00056185"/>
    <w:rsid w:val="00056748"/>
    <w:rsid w:val="00057117"/>
    <w:rsid w:val="000571DA"/>
    <w:rsid w:val="000575E5"/>
    <w:rsid w:val="000577B9"/>
    <w:rsid w:val="00060EC2"/>
    <w:rsid w:val="00061153"/>
    <w:rsid w:val="000616E7"/>
    <w:rsid w:val="00061EA7"/>
    <w:rsid w:val="000627FF"/>
    <w:rsid w:val="00062B6B"/>
    <w:rsid w:val="00062BB4"/>
    <w:rsid w:val="00062BE4"/>
    <w:rsid w:val="00062FFB"/>
    <w:rsid w:val="000632A0"/>
    <w:rsid w:val="00063B59"/>
    <w:rsid w:val="0006402A"/>
    <w:rsid w:val="0006487E"/>
    <w:rsid w:val="000657A8"/>
    <w:rsid w:val="00065E1A"/>
    <w:rsid w:val="000713F8"/>
    <w:rsid w:val="000716B8"/>
    <w:rsid w:val="000717B9"/>
    <w:rsid w:val="00071811"/>
    <w:rsid w:val="00071D9B"/>
    <w:rsid w:val="00072DF8"/>
    <w:rsid w:val="000738F4"/>
    <w:rsid w:val="00073DFC"/>
    <w:rsid w:val="0007444F"/>
    <w:rsid w:val="00074A2A"/>
    <w:rsid w:val="00074AD8"/>
    <w:rsid w:val="0007620B"/>
    <w:rsid w:val="00076F59"/>
    <w:rsid w:val="00077007"/>
    <w:rsid w:val="00077BFD"/>
    <w:rsid w:val="00077E5F"/>
    <w:rsid w:val="0008036A"/>
    <w:rsid w:val="00080640"/>
    <w:rsid w:val="00080B1B"/>
    <w:rsid w:val="00081AE6"/>
    <w:rsid w:val="000839F7"/>
    <w:rsid w:val="00083C8D"/>
    <w:rsid w:val="00084474"/>
    <w:rsid w:val="00084C63"/>
    <w:rsid w:val="00084E64"/>
    <w:rsid w:val="000853E6"/>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2F"/>
    <w:rsid w:val="00093863"/>
    <w:rsid w:val="000944CB"/>
    <w:rsid w:val="00094510"/>
    <w:rsid w:val="00094586"/>
    <w:rsid w:val="00094829"/>
    <w:rsid w:val="0009493B"/>
    <w:rsid w:val="00094D0E"/>
    <w:rsid w:val="0009510F"/>
    <w:rsid w:val="00095601"/>
    <w:rsid w:val="00095FD7"/>
    <w:rsid w:val="00096512"/>
    <w:rsid w:val="00096FB0"/>
    <w:rsid w:val="00096FB6"/>
    <w:rsid w:val="00097724"/>
    <w:rsid w:val="00097B8E"/>
    <w:rsid w:val="000A0933"/>
    <w:rsid w:val="000A0F3C"/>
    <w:rsid w:val="000A1B7B"/>
    <w:rsid w:val="000A2275"/>
    <w:rsid w:val="000A2482"/>
    <w:rsid w:val="000A27D5"/>
    <w:rsid w:val="000A2A75"/>
    <w:rsid w:val="000A325B"/>
    <w:rsid w:val="000A350C"/>
    <w:rsid w:val="000A3539"/>
    <w:rsid w:val="000A3D85"/>
    <w:rsid w:val="000A488C"/>
    <w:rsid w:val="000A56F2"/>
    <w:rsid w:val="000A6693"/>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422"/>
    <w:rsid w:val="000B454B"/>
    <w:rsid w:val="000B4A96"/>
    <w:rsid w:val="000B4AB9"/>
    <w:rsid w:val="000B4E5C"/>
    <w:rsid w:val="000B52FB"/>
    <w:rsid w:val="000B58C3"/>
    <w:rsid w:val="000B61E9"/>
    <w:rsid w:val="000B6A5D"/>
    <w:rsid w:val="000B70FB"/>
    <w:rsid w:val="000B7BE9"/>
    <w:rsid w:val="000B7CBC"/>
    <w:rsid w:val="000B7EDC"/>
    <w:rsid w:val="000C06B1"/>
    <w:rsid w:val="000C0DA8"/>
    <w:rsid w:val="000C165A"/>
    <w:rsid w:val="000C233B"/>
    <w:rsid w:val="000C2673"/>
    <w:rsid w:val="000C27FF"/>
    <w:rsid w:val="000C2E19"/>
    <w:rsid w:val="000C30DE"/>
    <w:rsid w:val="000C375C"/>
    <w:rsid w:val="000C3BA5"/>
    <w:rsid w:val="000C3E52"/>
    <w:rsid w:val="000C452D"/>
    <w:rsid w:val="000C5210"/>
    <w:rsid w:val="000C54F2"/>
    <w:rsid w:val="000C57E5"/>
    <w:rsid w:val="000C5BED"/>
    <w:rsid w:val="000C664D"/>
    <w:rsid w:val="000C66FC"/>
    <w:rsid w:val="000C7506"/>
    <w:rsid w:val="000D0AC2"/>
    <w:rsid w:val="000D0D07"/>
    <w:rsid w:val="000D22F4"/>
    <w:rsid w:val="000D2904"/>
    <w:rsid w:val="000D2D12"/>
    <w:rsid w:val="000D316B"/>
    <w:rsid w:val="000D3FD1"/>
    <w:rsid w:val="000D4797"/>
    <w:rsid w:val="000D48D7"/>
    <w:rsid w:val="000D4A38"/>
    <w:rsid w:val="000D4BD7"/>
    <w:rsid w:val="000D67B4"/>
    <w:rsid w:val="000D793E"/>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B02"/>
    <w:rsid w:val="000E6EF0"/>
    <w:rsid w:val="000E711D"/>
    <w:rsid w:val="000F06D6"/>
    <w:rsid w:val="000F09D6"/>
    <w:rsid w:val="000F0EB1"/>
    <w:rsid w:val="000F1104"/>
    <w:rsid w:val="000F1106"/>
    <w:rsid w:val="000F2116"/>
    <w:rsid w:val="000F3452"/>
    <w:rsid w:val="000F3AF8"/>
    <w:rsid w:val="000F3BE9"/>
    <w:rsid w:val="000F3F6C"/>
    <w:rsid w:val="000F4A2D"/>
    <w:rsid w:val="000F5EBB"/>
    <w:rsid w:val="000F5EDA"/>
    <w:rsid w:val="000F5F1F"/>
    <w:rsid w:val="000F5F6C"/>
    <w:rsid w:val="000F620F"/>
    <w:rsid w:val="000F636E"/>
    <w:rsid w:val="000F637A"/>
    <w:rsid w:val="000F6402"/>
    <w:rsid w:val="000F66D7"/>
    <w:rsid w:val="000F693C"/>
    <w:rsid w:val="000F6DF3"/>
    <w:rsid w:val="000F723D"/>
    <w:rsid w:val="000F7E6B"/>
    <w:rsid w:val="001004B6"/>
    <w:rsid w:val="001005FF"/>
    <w:rsid w:val="00100B27"/>
    <w:rsid w:val="00101943"/>
    <w:rsid w:val="0010345F"/>
    <w:rsid w:val="00103539"/>
    <w:rsid w:val="0010381E"/>
    <w:rsid w:val="00104AC2"/>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1B33"/>
    <w:rsid w:val="001221E3"/>
    <w:rsid w:val="0012344C"/>
    <w:rsid w:val="0012376D"/>
    <w:rsid w:val="0012377F"/>
    <w:rsid w:val="00124314"/>
    <w:rsid w:val="00124482"/>
    <w:rsid w:val="00124F22"/>
    <w:rsid w:val="00125338"/>
    <w:rsid w:val="001256FA"/>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C8B"/>
    <w:rsid w:val="00135EB7"/>
    <w:rsid w:val="001369A4"/>
    <w:rsid w:val="00136B2C"/>
    <w:rsid w:val="00137893"/>
    <w:rsid w:val="00137AB5"/>
    <w:rsid w:val="00137CDC"/>
    <w:rsid w:val="00137F0B"/>
    <w:rsid w:val="001400FF"/>
    <w:rsid w:val="00141A2F"/>
    <w:rsid w:val="00142B05"/>
    <w:rsid w:val="001434F5"/>
    <w:rsid w:val="0014377A"/>
    <w:rsid w:val="00143783"/>
    <w:rsid w:val="00143FDA"/>
    <w:rsid w:val="00144609"/>
    <w:rsid w:val="00144A42"/>
    <w:rsid w:val="001459BE"/>
    <w:rsid w:val="00146774"/>
    <w:rsid w:val="00146865"/>
    <w:rsid w:val="00146960"/>
    <w:rsid w:val="001469D0"/>
    <w:rsid w:val="00146C32"/>
    <w:rsid w:val="00146E3E"/>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34"/>
    <w:rsid w:val="00160BF5"/>
    <w:rsid w:val="001611D8"/>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9C5"/>
    <w:rsid w:val="00171F8B"/>
    <w:rsid w:val="00172031"/>
    <w:rsid w:val="001720BD"/>
    <w:rsid w:val="00172C64"/>
    <w:rsid w:val="001732EC"/>
    <w:rsid w:val="00173A8E"/>
    <w:rsid w:val="00173DB1"/>
    <w:rsid w:val="00175CE6"/>
    <w:rsid w:val="00176A65"/>
    <w:rsid w:val="00176B0B"/>
    <w:rsid w:val="0017714F"/>
    <w:rsid w:val="001771F9"/>
    <w:rsid w:val="001772CC"/>
    <w:rsid w:val="00177B15"/>
    <w:rsid w:val="00180120"/>
    <w:rsid w:val="001804DB"/>
    <w:rsid w:val="00180AAC"/>
    <w:rsid w:val="0018143F"/>
    <w:rsid w:val="00181946"/>
    <w:rsid w:val="00182AC3"/>
    <w:rsid w:val="00182DA9"/>
    <w:rsid w:val="00183C22"/>
    <w:rsid w:val="00184F28"/>
    <w:rsid w:val="00185040"/>
    <w:rsid w:val="00185F0E"/>
    <w:rsid w:val="00186B1F"/>
    <w:rsid w:val="001878ED"/>
    <w:rsid w:val="001879F0"/>
    <w:rsid w:val="00190353"/>
    <w:rsid w:val="0019073F"/>
    <w:rsid w:val="00190AC1"/>
    <w:rsid w:val="00191054"/>
    <w:rsid w:val="00191D89"/>
    <w:rsid w:val="001923A3"/>
    <w:rsid w:val="00192784"/>
    <w:rsid w:val="00192FF2"/>
    <w:rsid w:val="0019341A"/>
    <w:rsid w:val="001936DB"/>
    <w:rsid w:val="00193B6C"/>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5D3"/>
    <w:rsid w:val="001A17DA"/>
    <w:rsid w:val="001A1987"/>
    <w:rsid w:val="001A2489"/>
    <w:rsid w:val="001A2564"/>
    <w:rsid w:val="001A2989"/>
    <w:rsid w:val="001A48E1"/>
    <w:rsid w:val="001A5476"/>
    <w:rsid w:val="001A5E26"/>
    <w:rsid w:val="001A6173"/>
    <w:rsid w:val="001A622D"/>
    <w:rsid w:val="001A62CF"/>
    <w:rsid w:val="001A66E8"/>
    <w:rsid w:val="001A6C21"/>
    <w:rsid w:val="001A6CBA"/>
    <w:rsid w:val="001B00CD"/>
    <w:rsid w:val="001B05F9"/>
    <w:rsid w:val="001B0B6C"/>
    <w:rsid w:val="001B0D97"/>
    <w:rsid w:val="001B0F91"/>
    <w:rsid w:val="001B1808"/>
    <w:rsid w:val="001B265B"/>
    <w:rsid w:val="001B3887"/>
    <w:rsid w:val="001B424D"/>
    <w:rsid w:val="001B42D4"/>
    <w:rsid w:val="001B4EA3"/>
    <w:rsid w:val="001B586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E3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D75F8"/>
    <w:rsid w:val="001E07E2"/>
    <w:rsid w:val="001E1805"/>
    <w:rsid w:val="001E231F"/>
    <w:rsid w:val="001E283B"/>
    <w:rsid w:val="001E3549"/>
    <w:rsid w:val="001E38D9"/>
    <w:rsid w:val="001E4A3A"/>
    <w:rsid w:val="001E58E2"/>
    <w:rsid w:val="001E5AB7"/>
    <w:rsid w:val="001E7AED"/>
    <w:rsid w:val="001E7B16"/>
    <w:rsid w:val="001F0CCF"/>
    <w:rsid w:val="001F16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098"/>
    <w:rsid w:val="0020315D"/>
    <w:rsid w:val="00203F96"/>
    <w:rsid w:val="00204165"/>
    <w:rsid w:val="00204948"/>
    <w:rsid w:val="00204FD8"/>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2"/>
    <w:rsid w:val="00217DE6"/>
    <w:rsid w:val="00220600"/>
    <w:rsid w:val="00220F69"/>
    <w:rsid w:val="00220FCC"/>
    <w:rsid w:val="0022144B"/>
    <w:rsid w:val="00221602"/>
    <w:rsid w:val="002223DF"/>
    <w:rsid w:val="002224DB"/>
    <w:rsid w:val="002226FE"/>
    <w:rsid w:val="00222B47"/>
    <w:rsid w:val="00223FCB"/>
    <w:rsid w:val="0022436D"/>
    <w:rsid w:val="002243EF"/>
    <w:rsid w:val="00224A63"/>
    <w:rsid w:val="00224BE7"/>
    <w:rsid w:val="002252C3"/>
    <w:rsid w:val="002255C5"/>
    <w:rsid w:val="00225C54"/>
    <w:rsid w:val="00226118"/>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D94"/>
    <w:rsid w:val="00241F82"/>
    <w:rsid w:val="00241F8A"/>
    <w:rsid w:val="0024203E"/>
    <w:rsid w:val="002429FA"/>
    <w:rsid w:val="002435B3"/>
    <w:rsid w:val="00244A1D"/>
    <w:rsid w:val="002458EB"/>
    <w:rsid w:val="002468AB"/>
    <w:rsid w:val="002469A7"/>
    <w:rsid w:val="0024779A"/>
    <w:rsid w:val="00247BF0"/>
    <w:rsid w:val="00250009"/>
    <w:rsid w:val="002500C8"/>
    <w:rsid w:val="00250E2C"/>
    <w:rsid w:val="0025316F"/>
    <w:rsid w:val="002532D8"/>
    <w:rsid w:val="002539DB"/>
    <w:rsid w:val="0025413D"/>
    <w:rsid w:val="0025430C"/>
    <w:rsid w:val="002551A5"/>
    <w:rsid w:val="00255610"/>
    <w:rsid w:val="002557D3"/>
    <w:rsid w:val="00255CF8"/>
    <w:rsid w:val="00256137"/>
    <w:rsid w:val="00256CDD"/>
    <w:rsid w:val="00257543"/>
    <w:rsid w:val="00260B77"/>
    <w:rsid w:val="00260D7B"/>
    <w:rsid w:val="00261269"/>
    <w:rsid w:val="002617E7"/>
    <w:rsid w:val="00261BC1"/>
    <w:rsid w:val="002623FA"/>
    <w:rsid w:val="002628DE"/>
    <w:rsid w:val="00262C05"/>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827"/>
    <w:rsid w:val="00271BF5"/>
    <w:rsid w:val="00271F3A"/>
    <w:rsid w:val="00271F6C"/>
    <w:rsid w:val="0027252A"/>
    <w:rsid w:val="002728CB"/>
    <w:rsid w:val="00272959"/>
    <w:rsid w:val="0027305C"/>
    <w:rsid w:val="00273278"/>
    <w:rsid w:val="00273383"/>
    <w:rsid w:val="002737F4"/>
    <w:rsid w:val="00273BB5"/>
    <w:rsid w:val="00274C24"/>
    <w:rsid w:val="00274C35"/>
    <w:rsid w:val="00274EA8"/>
    <w:rsid w:val="00276545"/>
    <w:rsid w:val="00276721"/>
    <w:rsid w:val="00277184"/>
    <w:rsid w:val="00277606"/>
    <w:rsid w:val="00280147"/>
    <w:rsid w:val="002804D3"/>
    <w:rsid w:val="002805F5"/>
    <w:rsid w:val="0028067B"/>
    <w:rsid w:val="00280751"/>
    <w:rsid w:val="00280A72"/>
    <w:rsid w:val="00280A90"/>
    <w:rsid w:val="00280D01"/>
    <w:rsid w:val="00280DC2"/>
    <w:rsid w:val="0028172C"/>
    <w:rsid w:val="00281E3C"/>
    <w:rsid w:val="00281FB8"/>
    <w:rsid w:val="00282041"/>
    <w:rsid w:val="0028280A"/>
    <w:rsid w:val="00284B82"/>
    <w:rsid w:val="00284D3F"/>
    <w:rsid w:val="002854AE"/>
    <w:rsid w:val="00285854"/>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1E50"/>
    <w:rsid w:val="002927F5"/>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6708"/>
    <w:rsid w:val="002A7399"/>
    <w:rsid w:val="002B034D"/>
    <w:rsid w:val="002B08D2"/>
    <w:rsid w:val="002B0D8E"/>
    <w:rsid w:val="002B1095"/>
    <w:rsid w:val="002B1553"/>
    <w:rsid w:val="002B17AB"/>
    <w:rsid w:val="002B18E5"/>
    <w:rsid w:val="002B24D6"/>
    <w:rsid w:val="002B256E"/>
    <w:rsid w:val="002B27B9"/>
    <w:rsid w:val="002B2B80"/>
    <w:rsid w:val="002B333E"/>
    <w:rsid w:val="002B33AB"/>
    <w:rsid w:val="002B365F"/>
    <w:rsid w:val="002B3E70"/>
    <w:rsid w:val="002B3EA2"/>
    <w:rsid w:val="002B3F79"/>
    <w:rsid w:val="002B413F"/>
    <w:rsid w:val="002B4251"/>
    <w:rsid w:val="002B52FD"/>
    <w:rsid w:val="002B5983"/>
    <w:rsid w:val="002B5A8F"/>
    <w:rsid w:val="002B6929"/>
    <w:rsid w:val="002B6F99"/>
    <w:rsid w:val="002B735F"/>
    <w:rsid w:val="002B7A2E"/>
    <w:rsid w:val="002B7E4C"/>
    <w:rsid w:val="002C0A04"/>
    <w:rsid w:val="002C0D71"/>
    <w:rsid w:val="002C0F8B"/>
    <w:rsid w:val="002C1BB8"/>
    <w:rsid w:val="002C3EFB"/>
    <w:rsid w:val="002C41E6"/>
    <w:rsid w:val="002C4A20"/>
    <w:rsid w:val="002C5796"/>
    <w:rsid w:val="002C5B30"/>
    <w:rsid w:val="002C5FB5"/>
    <w:rsid w:val="002C61DF"/>
    <w:rsid w:val="002C62E1"/>
    <w:rsid w:val="002C7540"/>
    <w:rsid w:val="002D04C9"/>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1E51"/>
    <w:rsid w:val="002E1F1D"/>
    <w:rsid w:val="002E2895"/>
    <w:rsid w:val="002E2BF2"/>
    <w:rsid w:val="002E2EF6"/>
    <w:rsid w:val="002E2F09"/>
    <w:rsid w:val="002E3600"/>
    <w:rsid w:val="002E36D7"/>
    <w:rsid w:val="002E4753"/>
    <w:rsid w:val="002E5157"/>
    <w:rsid w:val="002E5A92"/>
    <w:rsid w:val="002E6ED2"/>
    <w:rsid w:val="002E7A01"/>
    <w:rsid w:val="002E7C4D"/>
    <w:rsid w:val="002E7CAE"/>
    <w:rsid w:val="002F0867"/>
    <w:rsid w:val="002F1BE3"/>
    <w:rsid w:val="002F1CD6"/>
    <w:rsid w:val="002F2371"/>
    <w:rsid w:val="002F2406"/>
    <w:rsid w:val="002F2771"/>
    <w:rsid w:val="002F2789"/>
    <w:rsid w:val="002F37A9"/>
    <w:rsid w:val="002F382A"/>
    <w:rsid w:val="002F3AB4"/>
    <w:rsid w:val="002F3BAD"/>
    <w:rsid w:val="002F437D"/>
    <w:rsid w:val="002F53AC"/>
    <w:rsid w:val="002F62C4"/>
    <w:rsid w:val="002F6353"/>
    <w:rsid w:val="002F671E"/>
    <w:rsid w:val="002F6EF3"/>
    <w:rsid w:val="00300832"/>
    <w:rsid w:val="0030172F"/>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6A"/>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832"/>
    <w:rsid w:val="00321B01"/>
    <w:rsid w:val="00321BF4"/>
    <w:rsid w:val="00321CCD"/>
    <w:rsid w:val="00322C9F"/>
    <w:rsid w:val="00323A4A"/>
    <w:rsid w:val="00323B1C"/>
    <w:rsid w:val="00324D23"/>
    <w:rsid w:val="00325289"/>
    <w:rsid w:val="003252B2"/>
    <w:rsid w:val="00325509"/>
    <w:rsid w:val="00325AA4"/>
    <w:rsid w:val="00326BBC"/>
    <w:rsid w:val="00326FD9"/>
    <w:rsid w:val="00327B06"/>
    <w:rsid w:val="003300E5"/>
    <w:rsid w:val="003305AD"/>
    <w:rsid w:val="00330A25"/>
    <w:rsid w:val="00330B27"/>
    <w:rsid w:val="00330D30"/>
    <w:rsid w:val="003310F8"/>
    <w:rsid w:val="003315D6"/>
    <w:rsid w:val="00331751"/>
    <w:rsid w:val="00331B33"/>
    <w:rsid w:val="00331CD3"/>
    <w:rsid w:val="00332BCE"/>
    <w:rsid w:val="003339B1"/>
    <w:rsid w:val="00333B2F"/>
    <w:rsid w:val="00334237"/>
    <w:rsid w:val="00334579"/>
    <w:rsid w:val="00334C55"/>
    <w:rsid w:val="00334CD7"/>
    <w:rsid w:val="00334DA1"/>
    <w:rsid w:val="00335858"/>
    <w:rsid w:val="00336400"/>
    <w:rsid w:val="003364C3"/>
    <w:rsid w:val="0033665A"/>
    <w:rsid w:val="003366C3"/>
    <w:rsid w:val="00336BDA"/>
    <w:rsid w:val="00336D04"/>
    <w:rsid w:val="0033784D"/>
    <w:rsid w:val="00337B19"/>
    <w:rsid w:val="00340360"/>
    <w:rsid w:val="00340556"/>
    <w:rsid w:val="00340C5D"/>
    <w:rsid w:val="0034101C"/>
    <w:rsid w:val="00341B5F"/>
    <w:rsid w:val="003421F7"/>
    <w:rsid w:val="00342A10"/>
    <w:rsid w:val="00342BD7"/>
    <w:rsid w:val="0034448E"/>
    <w:rsid w:val="00344FC2"/>
    <w:rsid w:val="003458D9"/>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1D"/>
    <w:rsid w:val="003507CE"/>
    <w:rsid w:val="00350C8A"/>
    <w:rsid w:val="00351196"/>
    <w:rsid w:val="00351470"/>
    <w:rsid w:val="0035218D"/>
    <w:rsid w:val="0035257D"/>
    <w:rsid w:val="003529E5"/>
    <w:rsid w:val="00352E14"/>
    <w:rsid w:val="003533F0"/>
    <w:rsid w:val="0035414A"/>
    <w:rsid w:val="00354C9A"/>
    <w:rsid w:val="00354EB9"/>
    <w:rsid w:val="00354F8B"/>
    <w:rsid w:val="00355B45"/>
    <w:rsid w:val="003562B3"/>
    <w:rsid w:val="003568F0"/>
    <w:rsid w:val="00356AF5"/>
    <w:rsid w:val="00356EF2"/>
    <w:rsid w:val="00357380"/>
    <w:rsid w:val="003579AF"/>
    <w:rsid w:val="00357B46"/>
    <w:rsid w:val="003602D9"/>
    <w:rsid w:val="0036035E"/>
    <w:rsid w:val="003604CE"/>
    <w:rsid w:val="003608CC"/>
    <w:rsid w:val="003609E9"/>
    <w:rsid w:val="00360B2D"/>
    <w:rsid w:val="00362038"/>
    <w:rsid w:val="003620DB"/>
    <w:rsid w:val="003621F8"/>
    <w:rsid w:val="003629B2"/>
    <w:rsid w:val="00363031"/>
    <w:rsid w:val="003632B3"/>
    <w:rsid w:val="003634DA"/>
    <w:rsid w:val="0036401C"/>
    <w:rsid w:val="00364169"/>
    <w:rsid w:val="0036486E"/>
    <w:rsid w:val="003648CD"/>
    <w:rsid w:val="00364911"/>
    <w:rsid w:val="00364CC5"/>
    <w:rsid w:val="00366037"/>
    <w:rsid w:val="003663DE"/>
    <w:rsid w:val="003665DE"/>
    <w:rsid w:val="00366962"/>
    <w:rsid w:val="00366CC3"/>
    <w:rsid w:val="00366F7F"/>
    <w:rsid w:val="00367788"/>
    <w:rsid w:val="00370E47"/>
    <w:rsid w:val="0037104C"/>
    <w:rsid w:val="003717FD"/>
    <w:rsid w:val="00371DB1"/>
    <w:rsid w:val="003720C4"/>
    <w:rsid w:val="00372591"/>
    <w:rsid w:val="00372980"/>
    <w:rsid w:val="003729E5"/>
    <w:rsid w:val="00373135"/>
    <w:rsid w:val="003731CC"/>
    <w:rsid w:val="00373CA4"/>
    <w:rsid w:val="00373E7F"/>
    <w:rsid w:val="003742AC"/>
    <w:rsid w:val="003743D5"/>
    <w:rsid w:val="003750ED"/>
    <w:rsid w:val="003753A4"/>
    <w:rsid w:val="00375937"/>
    <w:rsid w:val="00375DAB"/>
    <w:rsid w:val="003771EE"/>
    <w:rsid w:val="003773B2"/>
    <w:rsid w:val="00377CE1"/>
    <w:rsid w:val="00377FE3"/>
    <w:rsid w:val="0038134E"/>
    <w:rsid w:val="003829C3"/>
    <w:rsid w:val="00382A5F"/>
    <w:rsid w:val="00383129"/>
    <w:rsid w:val="00384395"/>
    <w:rsid w:val="00385137"/>
    <w:rsid w:val="003855CC"/>
    <w:rsid w:val="00385BF0"/>
    <w:rsid w:val="00386421"/>
    <w:rsid w:val="00387040"/>
    <w:rsid w:val="003900E9"/>
    <w:rsid w:val="00390339"/>
    <w:rsid w:val="0039038E"/>
    <w:rsid w:val="00392011"/>
    <w:rsid w:val="00392421"/>
    <w:rsid w:val="003924CB"/>
    <w:rsid w:val="0039259B"/>
    <w:rsid w:val="0039260D"/>
    <w:rsid w:val="0039290A"/>
    <w:rsid w:val="003938CB"/>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5F2F"/>
    <w:rsid w:val="003A6478"/>
    <w:rsid w:val="003A6BAC"/>
    <w:rsid w:val="003A6BD8"/>
    <w:rsid w:val="003A7CC3"/>
    <w:rsid w:val="003A7CE8"/>
    <w:rsid w:val="003A7EF3"/>
    <w:rsid w:val="003A7F7A"/>
    <w:rsid w:val="003B0605"/>
    <w:rsid w:val="003B07A7"/>
    <w:rsid w:val="003B0CB4"/>
    <w:rsid w:val="003B102E"/>
    <w:rsid w:val="003B159C"/>
    <w:rsid w:val="003B1C53"/>
    <w:rsid w:val="003B1F49"/>
    <w:rsid w:val="003B2790"/>
    <w:rsid w:val="003B3135"/>
    <w:rsid w:val="003B369F"/>
    <w:rsid w:val="003B36A3"/>
    <w:rsid w:val="003B3C1D"/>
    <w:rsid w:val="003B3EA7"/>
    <w:rsid w:val="003B3F79"/>
    <w:rsid w:val="003B4326"/>
    <w:rsid w:val="003B509E"/>
    <w:rsid w:val="003B5E69"/>
    <w:rsid w:val="003B695E"/>
    <w:rsid w:val="003B6BA2"/>
    <w:rsid w:val="003B7FE5"/>
    <w:rsid w:val="003C00D1"/>
    <w:rsid w:val="003C01EC"/>
    <w:rsid w:val="003C039B"/>
    <w:rsid w:val="003C05A6"/>
    <w:rsid w:val="003C079D"/>
    <w:rsid w:val="003C11C8"/>
    <w:rsid w:val="003C19DA"/>
    <w:rsid w:val="003C1ABC"/>
    <w:rsid w:val="003C1E5C"/>
    <w:rsid w:val="003C1EDE"/>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A27"/>
    <w:rsid w:val="003D0E82"/>
    <w:rsid w:val="003D109F"/>
    <w:rsid w:val="003D2478"/>
    <w:rsid w:val="003D3C45"/>
    <w:rsid w:val="003D4C79"/>
    <w:rsid w:val="003D5B1F"/>
    <w:rsid w:val="003D62C8"/>
    <w:rsid w:val="003D64CC"/>
    <w:rsid w:val="003D7400"/>
    <w:rsid w:val="003D76CD"/>
    <w:rsid w:val="003D7DF7"/>
    <w:rsid w:val="003E0851"/>
    <w:rsid w:val="003E09BE"/>
    <w:rsid w:val="003E0C53"/>
    <w:rsid w:val="003E15FA"/>
    <w:rsid w:val="003E1881"/>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393"/>
    <w:rsid w:val="003F05C7"/>
    <w:rsid w:val="003F102B"/>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CF5"/>
    <w:rsid w:val="00402D8E"/>
    <w:rsid w:val="00402E2B"/>
    <w:rsid w:val="00403087"/>
    <w:rsid w:val="004031A3"/>
    <w:rsid w:val="0040381B"/>
    <w:rsid w:val="00403EA3"/>
    <w:rsid w:val="00404341"/>
    <w:rsid w:val="00404991"/>
    <w:rsid w:val="0040512B"/>
    <w:rsid w:val="00405B06"/>
    <w:rsid w:val="00405CA5"/>
    <w:rsid w:val="00405E14"/>
    <w:rsid w:val="00407CD3"/>
    <w:rsid w:val="00407EFA"/>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448"/>
    <w:rsid w:val="0042066C"/>
    <w:rsid w:val="00420936"/>
    <w:rsid w:val="00421105"/>
    <w:rsid w:val="00421CBB"/>
    <w:rsid w:val="004226CE"/>
    <w:rsid w:val="00422B15"/>
    <w:rsid w:val="00422D45"/>
    <w:rsid w:val="00423EBC"/>
    <w:rsid w:val="004242F4"/>
    <w:rsid w:val="00425B88"/>
    <w:rsid w:val="00425C90"/>
    <w:rsid w:val="00425ED4"/>
    <w:rsid w:val="0042609E"/>
    <w:rsid w:val="00427248"/>
    <w:rsid w:val="00427B85"/>
    <w:rsid w:val="00430CED"/>
    <w:rsid w:val="004316AB"/>
    <w:rsid w:val="00431707"/>
    <w:rsid w:val="00431A2C"/>
    <w:rsid w:val="00431BE1"/>
    <w:rsid w:val="0043209E"/>
    <w:rsid w:val="00432756"/>
    <w:rsid w:val="004329FA"/>
    <w:rsid w:val="00432EF4"/>
    <w:rsid w:val="004333BF"/>
    <w:rsid w:val="004348EB"/>
    <w:rsid w:val="004351A3"/>
    <w:rsid w:val="0043547A"/>
    <w:rsid w:val="00435934"/>
    <w:rsid w:val="00435E43"/>
    <w:rsid w:val="00435F78"/>
    <w:rsid w:val="004365EE"/>
    <w:rsid w:val="00436891"/>
    <w:rsid w:val="0043694A"/>
    <w:rsid w:val="00436C9E"/>
    <w:rsid w:val="00437447"/>
    <w:rsid w:val="00437B73"/>
    <w:rsid w:val="004412BF"/>
    <w:rsid w:val="00441A92"/>
    <w:rsid w:val="00441AF4"/>
    <w:rsid w:val="00443276"/>
    <w:rsid w:val="0044333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1D2C"/>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BC4"/>
    <w:rsid w:val="0046451F"/>
    <w:rsid w:val="00464997"/>
    <w:rsid w:val="004652FD"/>
    <w:rsid w:val="004669E2"/>
    <w:rsid w:val="0046797E"/>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211"/>
    <w:rsid w:val="004807E1"/>
    <w:rsid w:val="004812B7"/>
    <w:rsid w:val="004818A9"/>
    <w:rsid w:val="00481D3D"/>
    <w:rsid w:val="00482537"/>
    <w:rsid w:val="00482614"/>
    <w:rsid w:val="004827BE"/>
    <w:rsid w:val="00482CDF"/>
    <w:rsid w:val="00483258"/>
    <w:rsid w:val="00483B32"/>
    <w:rsid w:val="00483F9B"/>
    <w:rsid w:val="004845AC"/>
    <w:rsid w:val="00484696"/>
    <w:rsid w:val="0048507A"/>
    <w:rsid w:val="004851F0"/>
    <w:rsid w:val="004874D0"/>
    <w:rsid w:val="00487DBF"/>
    <w:rsid w:val="0049005C"/>
    <w:rsid w:val="00490938"/>
    <w:rsid w:val="00490DE1"/>
    <w:rsid w:val="00490FB0"/>
    <w:rsid w:val="004914F8"/>
    <w:rsid w:val="00492BC5"/>
    <w:rsid w:val="0049423E"/>
    <w:rsid w:val="004964F1"/>
    <w:rsid w:val="0049698D"/>
    <w:rsid w:val="00496ABA"/>
    <w:rsid w:val="004A0FE2"/>
    <w:rsid w:val="004A11D7"/>
    <w:rsid w:val="004A16BC"/>
    <w:rsid w:val="004A1BB2"/>
    <w:rsid w:val="004A20EF"/>
    <w:rsid w:val="004A2B94"/>
    <w:rsid w:val="004A2E6B"/>
    <w:rsid w:val="004A3D72"/>
    <w:rsid w:val="004A413F"/>
    <w:rsid w:val="004A4D13"/>
    <w:rsid w:val="004A581E"/>
    <w:rsid w:val="004A5CE2"/>
    <w:rsid w:val="004A64FA"/>
    <w:rsid w:val="004A66AD"/>
    <w:rsid w:val="004A7511"/>
    <w:rsid w:val="004A7567"/>
    <w:rsid w:val="004A76B8"/>
    <w:rsid w:val="004B09A0"/>
    <w:rsid w:val="004B1762"/>
    <w:rsid w:val="004B1A37"/>
    <w:rsid w:val="004B1FA5"/>
    <w:rsid w:val="004B254E"/>
    <w:rsid w:val="004B2B6D"/>
    <w:rsid w:val="004B2DC3"/>
    <w:rsid w:val="004B32A3"/>
    <w:rsid w:val="004B5C2F"/>
    <w:rsid w:val="004B62F5"/>
    <w:rsid w:val="004B6734"/>
    <w:rsid w:val="004B72FC"/>
    <w:rsid w:val="004B7C0C"/>
    <w:rsid w:val="004C005B"/>
    <w:rsid w:val="004C089A"/>
    <w:rsid w:val="004C1157"/>
    <w:rsid w:val="004C3898"/>
    <w:rsid w:val="004C3CDA"/>
    <w:rsid w:val="004C3DBE"/>
    <w:rsid w:val="004C4246"/>
    <w:rsid w:val="004C469A"/>
    <w:rsid w:val="004C49D0"/>
    <w:rsid w:val="004C5687"/>
    <w:rsid w:val="004C57ED"/>
    <w:rsid w:val="004C6233"/>
    <w:rsid w:val="004C6DA8"/>
    <w:rsid w:val="004C6FC1"/>
    <w:rsid w:val="004D0646"/>
    <w:rsid w:val="004D082A"/>
    <w:rsid w:val="004D0E30"/>
    <w:rsid w:val="004D15E3"/>
    <w:rsid w:val="004D1DAC"/>
    <w:rsid w:val="004D1E7F"/>
    <w:rsid w:val="004D1F5A"/>
    <w:rsid w:val="004D22F6"/>
    <w:rsid w:val="004D33EF"/>
    <w:rsid w:val="004D36B1"/>
    <w:rsid w:val="004D3ACD"/>
    <w:rsid w:val="004D3F54"/>
    <w:rsid w:val="004D4F08"/>
    <w:rsid w:val="004D545E"/>
    <w:rsid w:val="004D6368"/>
    <w:rsid w:val="004D6804"/>
    <w:rsid w:val="004D6D84"/>
    <w:rsid w:val="004D6F96"/>
    <w:rsid w:val="004D7C5C"/>
    <w:rsid w:val="004D7D46"/>
    <w:rsid w:val="004D7EBD"/>
    <w:rsid w:val="004E05A5"/>
    <w:rsid w:val="004E0A26"/>
    <w:rsid w:val="004E1056"/>
    <w:rsid w:val="004E143B"/>
    <w:rsid w:val="004E1719"/>
    <w:rsid w:val="004E21B7"/>
    <w:rsid w:val="004E2680"/>
    <w:rsid w:val="004E2837"/>
    <w:rsid w:val="004E28F9"/>
    <w:rsid w:val="004E29E3"/>
    <w:rsid w:val="004E2A15"/>
    <w:rsid w:val="004E315A"/>
    <w:rsid w:val="004E323C"/>
    <w:rsid w:val="004E36ED"/>
    <w:rsid w:val="004E3A3A"/>
    <w:rsid w:val="004E3B9A"/>
    <w:rsid w:val="004E4601"/>
    <w:rsid w:val="004E462E"/>
    <w:rsid w:val="004E4E16"/>
    <w:rsid w:val="004E4EFF"/>
    <w:rsid w:val="004E519A"/>
    <w:rsid w:val="004E56DC"/>
    <w:rsid w:val="004E5742"/>
    <w:rsid w:val="004E705C"/>
    <w:rsid w:val="004E76F4"/>
    <w:rsid w:val="004F040A"/>
    <w:rsid w:val="004F0B4E"/>
    <w:rsid w:val="004F0B6C"/>
    <w:rsid w:val="004F2078"/>
    <w:rsid w:val="004F25C9"/>
    <w:rsid w:val="004F2649"/>
    <w:rsid w:val="004F32E2"/>
    <w:rsid w:val="004F3E1C"/>
    <w:rsid w:val="004F40AE"/>
    <w:rsid w:val="004F47ED"/>
    <w:rsid w:val="004F4DA3"/>
    <w:rsid w:val="004F6FF1"/>
    <w:rsid w:val="004F7843"/>
    <w:rsid w:val="004F789D"/>
    <w:rsid w:val="004F7C46"/>
    <w:rsid w:val="005002E4"/>
    <w:rsid w:val="00500CE8"/>
    <w:rsid w:val="0050102E"/>
    <w:rsid w:val="0050162A"/>
    <w:rsid w:val="00501A89"/>
    <w:rsid w:val="00501C9C"/>
    <w:rsid w:val="0050235F"/>
    <w:rsid w:val="00502480"/>
    <w:rsid w:val="0050265B"/>
    <w:rsid w:val="005033A5"/>
    <w:rsid w:val="00503975"/>
    <w:rsid w:val="00503E4C"/>
    <w:rsid w:val="005043C7"/>
    <w:rsid w:val="005048F8"/>
    <w:rsid w:val="00504AC5"/>
    <w:rsid w:val="0050502F"/>
    <w:rsid w:val="00505110"/>
    <w:rsid w:val="00506061"/>
    <w:rsid w:val="00506557"/>
    <w:rsid w:val="0050677A"/>
    <w:rsid w:val="00506F7C"/>
    <w:rsid w:val="00507737"/>
    <w:rsid w:val="00507FCA"/>
    <w:rsid w:val="005108D8"/>
    <w:rsid w:val="0051135A"/>
    <w:rsid w:val="005116F9"/>
    <w:rsid w:val="00511883"/>
    <w:rsid w:val="00511892"/>
    <w:rsid w:val="00511CBB"/>
    <w:rsid w:val="00511DD1"/>
    <w:rsid w:val="00512135"/>
    <w:rsid w:val="0051271B"/>
    <w:rsid w:val="00512E0D"/>
    <w:rsid w:val="005153A7"/>
    <w:rsid w:val="00515F40"/>
    <w:rsid w:val="00516614"/>
    <w:rsid w:val="00516AEF"/>
    <w:rsid w:val="00517D25"/>
    <w:rsid w:val="00521570"/>
    <w:rsid w:val="005219CF"/>
    <w:rsid w:val="00522162"/>
    <w:rsid w:val="00522264"/>
    <w:rsid w:val="0052230B"/>
    <w:rsid w:val="005245CD"/>
    <w:rsid w:val="00524EF8"/>
    <w:rsid w:val="00525454"/>
    <w:rsid w:val="0052560D"/>
    <w:rsid w:val="00525633"/>
    <w:rsid w:val="00525F5B"/>
    <w:rsid w:val="00526290"/>
    <w:rsid w:val="00526A01"/>
    <w:rsid w:val="005270C3"/>
    <w:rsid w:val="005275C0"/>
    <w:rsid w:val="005277E1"/>
    <w:rsid w:val="00527819"/>
    <w:rsid w:val="00527BBB"/>
    <w:rsid w:val="00530643"/>
    <w:rsid w:val="00530B50"/>
    <w:rsid w:val="00531CB4"/>
    <w:rsid w:val="00532631"/>
    <w:rsid w:val="00532866"/>
    <w:rsid w:val="00532C47"/>
    <w:rsid w:val="0053330B"/>
    <w:rsid w:val="005336A0"/>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6F6"/>
    <w:rsid w:val="00542AEF"/>
    <w:rsid w:val="00542BCE"/>
    <w:rsid w:val="00543021"/>
    <w:rsid w:val="005431B2"/>
    <w:rsid w:val="005438C4"/>
    <w:rsid w:val="005440F0"/>
    <w:rsid w:val="005449F6"/>
    <w:rsid w:val="00544E35"/>
    <w:rsid w:val="00546970"/>
    <w:rsid w:val="00546DF2"/>
    <w:rsid w:val="00546E69"/>
    <w:rsid w:val="00546F49"/>
    <w:rsid w:val="00547F8B"/>
    <w:rsid w:val="00552585"/>
    <w:rsid w:val="00552F7D"/>
    <w:rsid w:val="0055316E"/>
    <w:rsid w:val="00554E19"/>
    <w:rsid w:val="00555455"/>
    <w:rsid w:val="0055680F"/>
    <w:rsid w:val="005574E6"/>
    <w:rsid w:val="00557C6A"/>
    <w:rsid w:val="00560F4B"/>
    <w:rsid w:val="0056121F"/>
    <w:rsid w:val="0056176B"/>
    <w:rsid w:val="0056196F"/>
    <w:rsid w:val="00563BB2"/>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68E4"/>
    <w:rsid w:val="00577CAD"/>
    <w:rsid w:val="005800FD"/>
    <w:rsid w:val="00580F80"/>
    <w:rsid w:val="00581FBC"/>
    <w:rsid w:val="00582809"/>
    <w:rsid w:val="00582CB2"/>
    <w:rsid w:val="00582E4E"/>
    <w:rsid w:val="00583880"/>
    <w:rsid w:val="00583F87"/>
    <w:rsid w:val="00584D30"/>
    <w:rsid w:val="00585C92"/>
    <w:rsid w:val="00586044"/>
    <w:rsid w:val="0058798C"/>
    <w:rsid w:val="005900FA"/>
    <w:rsid w:val="005906E9"/>
    <w:rsid w:val="00590FC0"/>
    <w:rsid w:val="00591036"/>
    <w:rsid w:val="005913C4"/>
    <w:rsid w:val="0059144C"/>
    <w:rsid w:val="005921B5"/>
    <w:rsid w:val="005935A4"/>
    <w:rsid w:val="005936B4"/>
    <w:rsid w:val="005937B9"/>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751"/>
    <w:rsid w:val="005A0A84"/>
    <w:rsid w:val="005A0E78"/>
    <w:rsid w:val="005A1891"/>
    <w:rsid w:val="005A209A"/>
    <w:rsid w:val="005A29FD"/>
    <w:rsid w:val="005A2CB7"/>
    <w:rsid w:val="005A4EB7"/>
    <w:rsid w:val="005A5149"/>
    <w:rsid w:val="005A56A5"/>
    <w:rsid w:val="005A5CEA"/>
    <w:rsid w:val="005A6048"/>
    <w:rsid w:val="005A662D"/>
    <w:rsid w:val="005A72E3"/>
    <w:rsid w:val="005B0395"/>
    <w:rsid w:val="005B0428"/>
    <w:rsid w:val="005B053F"/>
    <w:rsid w:val="005B0678"/>
    <w:rsid w:val="005B0899"/>
    <w:rsid w:val="005B0ACC"/>
    <w:rsid w:val="005B15B8"/>
    <w:rsid w:val="005B1CA0"/>
    <w:rsid w:val="005B3466"/>
    <w:rsid w:val="005B35D7"/>
    <w:rsid w:val="005B3874"/>
    <w:rsid w:val="005B392A"/>
    <w:rsid w:val="005B3AA3"/>
    <w:rsid w:val="005B3E9F"/>
    <w:rsid w:val="005B43C4"/>
    <w:rsid w:val="005B44FC"/>
    <w:rsid w:val="005B4516"/>
    <w:rsid w:val="005B4AF7"/>
    <w:rsid w:val="005B50DB"/>
    <w:rsid w:val="005B51BD"/>
    <w:rsid w:val="005B6882"/>
    <w:rsid w:val="005B6F83"/>
    <w:rsid w:val="005C0A0D"/>
    <w:rsid w:val="005C0A2D"/>
    <w:rsid w:val="005C1A97"/>
    <w:rsid w:val="005C2261"/>
    <w:rsid w:val="005C2376"/>
    <w:rsid w:val="005C2AC2"/>
    <w:rsid w:val="005C2B6C"/>
    <w:rsid w:val="005C3B16"/>
    <w:rsid w:val="005C48FD"/>
    <w:rsid w:val="005C49DE"/>
    <w:rsid w:val="005C4FAF"/>
    <w:rsid w:val="005C58E5"/>
    <w:rsid w:val="005C5C7E"/>
    <w:rsid w:val="005C64A5"/>
    <w:rsid w:val="005C6F97"/>
    <w:rsid w:val="005C74FB"/>
    <w:rsid w:val="005D0453"/>
    <w:rsid w:val="005D1602"/>
    <w:rsid w:val="005D1F7E"/>
    <w:rsid w:val="005D2D1D"/>
    <w:rsid w:val="005D3066"/>
    <w:rsid w:val="005D3793"/>
    <w:rsid w:val="005D3CD1"/>
    <w:rsid w:val="005D3D0E"/>
    <w:rsid w:val="005D3EBC"/>
    <w:rsid w:val="005D4C66"/>
    <w:rsid w:val="005D5E76"/>
    <w:rsid w:val="005D5F19"/>
    <w:rsid w:val="005D61BE"/>
    <w:rsid w:val="005D6646"/>
    <w:rsid w:val="005D757F"/>
    <w:rsid w:val="005E08E8"/>
    <w:rsid w:val="005E0A25"/>
    <w:rsid w:val="005E0D74"/>
    <w:rsid w:val="005E1415"/>
    <w:rsid w:val="005E1652"/>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1DD0"/>
    <w:rsid w:val="005F216D"/>
    <w:rsid w:val="005F22B6"/>
    <w:rsid w:val="005F2B0B"/>
    <w:rsid w:val="005F2CB1"/>
    <w:rsid w:val="005F2D8B"/>
    <w:rsid w:val="005F3025"/>
    <w:rsid w:val="005F3CBD"/>
    <w:rsid w:val="005F3CEC"/>
    <w:rsid w:val="005F3FBE"/>
    <w:rsid w:val="005F400E"/>
    <w:rsid w:val="005F4856"/>
    <w:rsid w:val="005F501E"/>
    <w:rsid w:val="005F5ADE"/>
    <w:rsid w:val="005F5F00"/>
    <w:rsid w:val="005F618C"/>
    <w:rsid w:val="005F61F3"/>
    <w:rsid w:val="005F70BD"/>
    <w:rsid w:val="005F78C6"/>
    <w:rsid w:val="005F7E30"/>
    <w:rsid w:val="005F7E3B"/>
    <w:rsid w:val="006007EA"/>
    <w:rsid w:val="0060150A"/>
    <w:rsid w:val="00601991"/>
    <w:rsid w:val="006025F9"/>
    <w:rsid w:val="0060263F"/>
    <w:rsid w:val="0060283C"/>
    <w:rsid w:val="0060334B"/>
    <w:rsid w:val="006039AD"/>
    <w:rsid w:val="00604619"/>
    <w:rsid w:val="0060468F"/>
    <w:rsid w:val="006047B3"/>
    <w:rsid w:val="00604F14"/>
    <w:rsid w:val="00605419"/>
    <w:rsid w:val="00606114"/>
    <w:rsid w:val="00606A65"/>
    <w:rsid w:val="00607A71"/>
    <w:rsid w:val="00610D74"/>
    <w:rsid w:val="00611519"/>
    <w:rsid w:val="00611B83"/>
    <w:rsid w:val="00612A50"/>
    <w:rsid w:val="00613257"/>
    <w:rsid w:val="0061342C"/>
    <w:rsid w:val="00613D3B"/>
    <w:rsid w:val="0061437E"/>
    <w:rsid w:val="006146CE"/>
    <w:rsid w:val="006151C2"/>
    <w:rsid w:val="00615696"/>
    <w:rsid w:val="0061598F"/>
    <w:rsid w:val="00615AC2"/>
    <w:rsid w:val="0061617A"/>
    <w:rsid w:val="006164A1"/>
    <w:rsid w:val="00616509"/>
    <w:rsid w:val="00616537"/>
    <w:rsid w:val="00617052"/>
    <w:rsid w:val="0061738C"/>
    <w:rsid w:val="006177A7"/>
    <w:rsid w:val="006201B1"/>
    <w:rsid w:val="00620A71"/>
    <w:rsid w:val="00620D80"/>
    <w:rsid w:val="00621B40"/>
    <w:rsid w:val="006231F5"/>
    <w:rsid w:val="00623355"/>
    <w:rsid w:val="006234A6"/>
    <w:rsid w:val="00623A29"/>
    <w:rsid w:val="00623CD0"/>
    <w:rsid w:val="006240A8"/>
    <w:rsid w:val="00624CB4"/>
    <w:rsid w:val="0062635C"/>
    <w:rsid w:val="00626DC5"/>
    <w:rsid w:val="00626F2B"/>
    <w:rsid w:val="00627958"/>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408A"/>
    <w:rsid w:val="006447AB"/>
    <w:rsid w:val="006450EE"/>
    <w:rsid w:val="0064624E"/>
    <w:rsid w:val="00650811"/>
    <w:rsid w:val="00650AB9"/>
    <w:rsid w:val="006511BC"/>
    <w:rsid w:val="00651429"/>
    <w:rsid w:val="0065285C"/>
    <w:rsid w:val="006535FC"/>
    <w:rsid w:val="006536C1"/>
    <w:rsid w:val="00653C4B"/>
    <w:rsid w:val="00654EF1"/>
    <w:rsid w:val="00655733"/>
    <w:rsid w:val="006557CB"/>
    <w:rsid w:val="00655ACD"/>
    <w:rsid w:val="006561E4"/>
    <w:rsid w:val="0065660E"/>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C3E"/>
    <w:rsid w:val="006655EE"/>
    <w:rsid w:val="006658E7"/>
    <w:rsid w:val="00665F15"/>
    <w:rsid w:val="00666110"/>
    <w:rsid w:val="0066707C"/>
    <w:rsid w:val="00667843"/>
    <w:rsid w:val="00667EE7"/>
    <w:rsid w:val="00670235"/>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1DFA"/>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61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661"/>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4BBE"/>
    <w:rsid w:val="006C5525"/>
    <w:rsid w:val="006C5D23"/>
    <w:rsid w:val="006C5EC9"/>
    <w:rsid w:val="006C6028"/>
    <w:rsid w:val="006C6059"/>
    <w:rsid w:val="006C6949"/>
    <w:rsid w:val="006C7522"/>
    <w:rsid w:val="006C79D7"/>
    <w:rsid w:val="006D04D1"/>
    <w:rsid w:val="006D1506"/>
    <w:rsid w:val="006D1B86"/>
    <w:rsid w:val="006D2CB6"/>
    <w:rsid w:val="006D31DA"/>
    <w:rsid w:val="006D4067"/>
    <w:rsid w:val="006D4361"/>
    <w:rsid w:val="006D4488"/>
    <w:rsid w:val="006D47BE"/>
    <w:rsid w:val="006D4C6B"/>
    <w:rsid w:val="006D4F67"/>
    <w:rsid w:val="006D4F7A"/>
    <w:rsid w:val="006D504F"/>
    <w:rsid w:val="006D59C0"/>
    <w:rsid w:val="006D5DC1"/>
    <w:rsid w:val="006D65C2"/>
    <w:rsid w:val="006D67D3"/>
    <w:rsid w:val="006D6E8C"/>
    <w:rsid w:val="006D6F08"/>
    <w:rsid w:val="006D77D9"/>
    <w:rsid w:val="006E01AD"/>
    <w:rsid w:val="006E062C"/>
    <w:rsid w:val="006E0764"/>
    <w:rsid w:val="006E1427"/>
    <w:rsid w:val="006E157D"/>
    <w:rsid w:val="006E1CDE"/>
    <w:rsid w:val="006E1D60"/>
    <w:rsid w:val="006E28B7"/>
    <w:rsid w:val="006E2918"/>
    <w:rsid w:val="006E3310"/>
    <w:rsid w:val="006E34E7"/>
    <w:rsid w:val="006E3F65"/>
    <w:rsid w:val="006E41E7"/>
    <w:rsid w:val="006E43EE"/>
    <w:rsid w:val="006E4C3C"/>
    <w:rsid w:val="006E4DB8"/>
    <w:rsid w:val="006E4E39"/>
    <w:rsid w:val="006E565E"/>
    <w:rsid w:val="006E5F94"/>
    <w:rsid w:val="006E673D"/>
    <w:rsid w:val="006E6B87"/>
    <w:rsid w:val="006E7166"/>
    <w:rsid w:val="006E7A5B"/>
    <w:rsid w:val="006E7D3B"/>
    <w:rsid w:val="006F053D"/>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4B8"/>
    <w:rsid w:val="007019D0"/>
    <w:rsid w:val="00701D39"/>
    <w:rsid w:val="0070207B"/>
    <w:rsid w:val="007020A0"/>
    <w:rsid w:val="0070346E"/>
    <w:rsid w:val="00703909"/>
    <w:rsid w:val="00703CA3"/>
    <w:rsid w:val="00704EDB"/>
    <w:rsid w:val="00704F32"/>
    <w:rsid w:val="00705054"/>
    <w:rsid w:val="0070568D"/>
    <w:rsid w:val="00706068"/>
    <w:rsid w:val="00706101"/>
    <w:rsid w:val="00707072"/>
    <w:rsid w:val="0070714D"/>
    <w:rsid w:val="0070717D"/>
    <w:rsid w:val="0070738C"/>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006"/>
    <w:rsid w:val="00726621"/>
    <w:rsid w:val="00726784"/>
    <w:rsid w:val="00726EA6"/>
    <w:rsid w:val="00727208"/>
    <w:rsid w:val="0072741C"/>
    <w:rsid w:val="00727680"/>
    <w:rsid w:val="00727D5D"/>
    <w:rsid w:val="0073114C"/>
    <w:rsid w:val="00731409"/>
    <w:rsid w:val="007314F5"/>
    <w:rsid w:val="00731F39"/>
    <w:rsid w:val="0073206A"/>
    <w:rsid w:val="00732B06"/>
    <w:rsid w:val="00733355"/>
    <w:rsid w:val="007335C4"/>
    <w:rsid w:val="00734138"/>
    <w:rsid w:val="007342A0"/>
    <w:rsid w:val="0073452B"/>
    <w:rsid w:val="007348B1"/>
    <w:rsid w:val="0073495B"/>
    <w:rsid w:val="0073520C"/>
    <w:rsid w:val="007354AE"/>
    <w:rsid w:val="00735A48"/>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086"/>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68A9"/>
    <w:rsid w:val="007571E1"/>
    <w:rsid w:val="007604B2"/>
    <w:rsid w:val="007605F1"/>
    <w:rsid w:val="0076098F"/>
    <w:rsid w:val="00760CB1"/>
    <w:rsid w:val="00761F74"/>
    <w:rsid w:val="007621F0"/>
    <w:rsid w:val="00762EC6"/>
    <w:rsid w:val="0076327D"/>
    <w:rsid w:val="0076349C"/>
    <w:rsid w:val="0076355B"/>
    <w:rsid w:val="00763EE6"/>
    <w:rsid w:val="007640BB"/>
    <w:rsid w:val="00764DE2"/>
    <w:rsid w:val="00765281"/>
    <w:rsid w:val="00765AB1"/>
    <w:rsid w:val="007661BF"/>
    <w:rsid w:val="00766209"/>
    <w:rsid w:val="00766BAD"/>
    <w:rsid w:val="00766FF4"/>
    <w:rsid w:val="00767672"/>
    <w:rsid w:val="00767BDD"/>
    <w:rsid w:val="007707D0"/>
    <w:rsid w:val="00771706"/>
    <w:rsid w:val="00771B71"/>
    <w:rsid w:val="007721D3"/>
    <w:rsid w:val="0077248D"/>
    <w:rsid w:val="0077256A"/>
    <w:rsid w:val="00772906"/>
    <w:rsid w:val="00772F7E"/>
    <w:rsid w:val="00773D41"/>
    <w:rsid w:val="0077428A"/>
    <w:rsid w:val="00774748"/>
    <w:rsid w:val="00774C56"/>
    <w:rsid w:val="00775299"/>
    <w:rsid w:val="007755F2"/>
    <w:rsid w:val="007756DA"/>
    <w:rsid w:val="00775983"/>
    <w:rsid w:val="00776416"/>
    <w:rsid w:val="007767E2"/>
    <w:rsid w:val="00776971"/>
    <w:rsid w:val="00776FF9"/>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213"/>
    <w:rsid w:val="00783673"/>
    <w:rsid w:val="007851FE"/>
    <w:rsid w:val="00785490"/>
    <w:rsid w:val="0078591D"/>
    <w:rsid w:val="0078643B"/>
    <w:rsid w:val="0078701F"/>
    <w:rsid w:val="007878D1"/>
    <w:rsid w:val="00787C29"/>
    <w:rsid w:val="007902B0"/>
    <w:rsid w:val="0079115D"/>
    <w:rsid w:val="007914F2"/>
    <w:rsid w:val="00791576"/>
    <w:rsid w:val="00792054"/>
    <w:rsid w:val="007925EA"/>
    <w:rsid w:val="007930E5"/>
    <w:rsid w:val="007937AD"/>
    <w:rsid w:val="00793A1A"/>
    <w:rsid w:val="00793BEE"/>
    <w:rsid w:val="00793CD8"/>
    <w:rsid w:val="00793FB0"/>
    <w:rsid w:val="0079500B"/>
    <w:rsid w:val="007957D1"/>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7E2"/>
    <w:rsid w:val="007B0C08"/>
    <w:rsid w:val="007B1007"/>
    <w:rsid w:val="007B1D07"/>
    <w:rsid w:val="007B2089"/>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5E6C"/>
    <w:rsid w:val="007B6702"/>
    <w:rsid w:val="007B6898"/>
    <w:rsid w:val="007B69DC"/>
    <w:rsid w:val="007B7C75"/>
    <w:rsid w:val="007B7EC7"/>
    <w:rsid w:val="007C0389"/>
    <w:rsid w:val="007C05DD"/>
    <w:rsid w:val="007C1A41"/>
    <w:rsid w:val="007C2085"/>
    <w:rsid w:val="007C2717"/>
    <w:rsid w:val="007C3AFD"/>
    <w:rsid w:val="007C3D18"/>
    <w:rsid w:val="007C4093"/>
    <w:rsid w:val="007C41E3"/>
    <w:rsid w:val="007C4CA6"/>
    <w:rsid w:val="007C52F9"/>
    <w:rsid w:val="007C60BF"/>
    <w:rsid w:val="007C6A07"/>
    <w:rsid w:val="007C75A1"/>
    <w:rsid w:val="007C77A5"/>
    <w:rsid w:val="007D04E5"/>
    <w:rsid w:val="007D0EDA"/>
    <w:rsid w:val="007D0EEC"/>
    <w:rsid w:val="007D170D"/>
    <w:rsid w:val="007D1B6F"/>
    <w:rsid w:val="007D36E1"/>
    <w:rsid w:val="007D3B15"/>
    <w:rsid w:val="007D3FB6"/>
    <w:rsid w:val="007D4094"/>
    <w:rsid w:val="007D4969"/>
    <w:rsid w:val="007D49B1"/>
    <w:rsid w:val="007D4A7F"/>
    <w:rsid w:val="007D4DCA"/>
    <w:rsid w:val="007D50E7"/>
    <w:rsid w:val="007D54FE"/>
    <w:rsid w:val="007D560B"/>
    <w:rsid w:val="007D5901"/>
    <w:rsid w:val="007D5A52"/>
    <w:rsid w:val="007D65F7"/>
    <w:rsid w:val="007D694D"/>
    <w:rsid w:val="007D7266"/>
    <w:rsid w:val="007D7526"/>
    <w:rsid w:val="007D7556"/>
    <w:rsid w:val="007E012C"/>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6E8F"/>
    <w:rsid w:val="007E7091"/>
    <w:rsid w:val="007E7197"/>
    <w:rsid w:val="007E7334"/>
    <w:rsid w:val="007E736D"/>
    <w:rsid w:val="007E7F7C"/>
    <w:rsid w:val="007F22C6"/>
    <w:rsid w:val="007F2850"/>
    <w:rsid w:val="007F2CED"/>
    <w:rsid w:val="007F3D18"/>
    <w:rsid w:val="007F3DCC"/>
    <w:rsid w:val="007F427F"/>
    <w:rsid w:val="007F470C"/>
    <w:rsid w:val="007F474F"/>
    <w:rsid w:val="007F4E3D"/>
    <w:rsid w:val="007F5BAF"/>
    <w:rsid w:val="007F61D3"/>
    <w:rsid w:val="007F63B3"/>
    <w:rsid w:val="007F6600"/>
    <w:rsid w:val="007F6AD7"/>
    <w:rsid w:val="007F7230"/>
    <w:rsid w:val="007F7297"/>
    <w:rsid w:val="007F7B25"/>
    <w:rsid w:val="007F7FD8"/>
    <w:rsid w:val="00800181"/>
    <w:rsid w:val="00800956"/>
    <w:rsid w:val="0080294E"/>
    <w:rsid w:val="008038BD"/>
    <w:rsid w:val="00803FAE"/>
    <w:rsid w:val="0080473F"/>
    <w:rsid w:val="00804843"/>
    <w:rsid w:val="0080517A"/>
    <w:rsid w:val="008051BC"/>
    <w:rsid w:val="008053DB"/>
    <w:rsid w:val="0080605F"/>
    <w:rsid w:val="00806760"/>
    <w:rsid w:val="00807786"/>
    <w:rsid w:val="008078FF"/>
    <w:rsid w:val="00807A4C"/>
    <w:rsid w:val="00807D52"/>
    <w:rsid w:val="00810991"/>
    <w:rsid w:val="00811FCB"/>
    <w:rsid w:val="00812391"/>
    <w:rsid w:val="00812598"/>
    <w:rsid w:val="00813481"/>
    <w:rsid w:val="00813B3B"/>
    <w:rsid w:val="00814192"/>
    <w:rsid w:val="00814B38"/>
    <w:rsid w:val="0081521A"/>
    <w:rsid w:val="008158D6"/>
    <w:rsid w:val="0081599E"/>
    <w:rsid w:val="00816594"/>
    <w:rsid w:val="00816731"/>
    <w:rsid w:val="00816AC3"/>
    <w:rsid w:val="00816CC2"/>
    <w:rsid w:val="0081700E"/>
    <w:rsid w:val="00817196"/>
    <w:rsid w:val="008209EB"/>
    <w:rsid w:val="00820E6D"/>
    <w:rsid w:val="00821133"/>
    <w:rsid w:val="00821522"/>
    <w:rsid w:val="0082186F"/>
    <w:rsid w:val="008218E3"/>
    <w:rsid w:val="00821C5B"/>
    <w:rsid w:val="00821FF5"/>
    <w:rsid w:val="008223C2"/>
    <w:rsid w:val="00822EA8"/>
    <w:rsid w:val="008235DB"/>
    <w:rsid w:val="008238F3"/>
    <w:rsid w:val="00823F85"/>
    <w:rsid w:val="00824AB4"/>
    <w:rsid w:val="00824E87"/>
    <w:rsid w:val="00825284"/>
    <w:rsid w:val="00825B1F"/>
    <w:rsid w:val="00825B9B"/>
    <w:rsid w:val="00825C42"/>
    <w:rsid w:val="00825D25"/>
    <w:rsid w:val="0082613A"/>
    <w:rsid w:val="00826590"/>
    <w:rsid w:val="00826B95"/>
    <w:rsid w:val="00827D6F"/>
    <w:rsid w:val="008302CC"/>
    <w:rsid w:val="00830DCF"/>
    <w:rsid w:val="008326D2"/>
    <w:rsid w:val="00832EE6"/>
    <w:rsid w:val="00833061"/>
    <w:rsid w:val="00833193"/>
    <w:rsid w:val="0083488B"/>
    <w:rsid w:val="0083529D"/>
    <w:rsid w:val="00835942"/>
    <w:rsid w:val="00835EB4"/>
    <w:rsid w:val="00836135"/>
    <w:rsid w:val="008362D1"/>
    <w:rsid w:val="008376AC"/>
    <w:rsid w:val="00837FF8"/>
    <w:rsid w:val="00840847"/>
    <w:rsid w:val="008412EA"/>
    <w:rsid w:val="00842CB3"/>
    <w:rsid w:val="00843E26"/>
    <w:rsid w:val="00844432"/>
    <w:rsid w:val="008444E8"/>
    <w:rsid w:val="00844723"/>
    <w:rsid w:val="0084493A"/>
    <w:rsid w:val="00844E80"/>
    <w:rsid w:val="00845754"/>
    <w:rsid w:val="0084644B"/>
    <w:rsid w:val="0084651D"/>
    <w:rsid w:val="00846FE7"/>
    <w:rsid w:val="008470E5"/>
    <w:rsid w:val="00847316"/>
    <w:rsid w:val="0084745A"/>
    <w:rsid w:val="00847B3B"/>
    <w:rsid w:val="00847F4D"/>
    <w:rsid w:val="00850585"/>
    <w:rsid w:val="00850ECB"/>
    <w:rsid w:val="00851318"/>
    <w:rsid w:val="008516F5"/>
    <w:rsid w:val="008528D8"/>
    <w:rsid w:val="008532E7"/>
    <w:rsid w:val="00853FD9"/>
    <w:rsid w:val="0085566A"/>
    <w:rsid w:val="00855A9E"/>
    <w:rsid w:val="00856911"/>
    <w:rsid w:val="00856F80"/>
    <w:rsid w:val="008571C1"/>
    <w:rsid w:val="00857F50"/>
    <w:rsid w:val="00860C79"/>
    <w:rsid w:val="00860FC1"/>
    <w:rsid w:val="0086176E"/>
    <w:rsid w:val="008617AC"/>
    <w:rsid w:val="00862114"/>
    <w:rsid w:val="008621DE"/>
    <w:rsid w:val="0086247C"/>
    <w:rsid w:val="0086318D"/>
    <w:rsid w:val="0086435A"/>
    <w:rsid w:val="00864744"/>
    <w:rsid w:val="00864C7F"/>
    <w:rsid w:val="00864F01"/>
    <w:rsid w:val="00865BAC"/>
    <w:rsid w:val="00865C41"/>
    <w:rsid w:val="008677FD"/>
    <w:rsid w:val="00867F94"/>
    <w:rsid w:val="008706D4"/>
    <w:rsid w:val="00870B11"/>
    <w:rsid w:val="00870F8A"/>
    <w:rsid w:val="00871504"/>
    <w:rsid w:val="008715CC"/>
    <w:rsid w:val="00871859"/>
    <w:rsid w:val="00871918"/>
    <w:rsid w:val="008719A4"/>
    <w:rsid w:val="00871D23"/>
    <w:rsid w:val="0087245A"/>
    <w:rsid w:val="00872BB2"/>
    <w:rsid w:val="00872D61"/>
    <w:rsid w:val="008735F9"/>
    <w:rsid w:val="00873B0A"/>
    <w:rsid w:val="00874312"/>
    <w:rsid w:val="0087437C"/>
    <w:rsid w:val="0087456E"/>
    <w:rsid w:val="008747D6"/>
    <w:rsid w:val="0087485C"/>
    <w:rsid w:val="00874944"/>
    <w:rsid w:val="00875902"/>
    <w:rsid w:val="00875CD7"/>
    <w:rsid w:val="00876426"/>
    <w:rsid w:val="00876B4D"/>
    <w:rsid w:val="0087701B"/>
    <w:rsid w:val="0087761E"/>
    <w:rsid w:val="00877962"/>
    <w:rsid w:val="00877F18"/>
    <w:rsid w:val="00880032"/>
    <w:rsid w:val="008800BC"/>
    <w:rsid w:val="008800D8"/>
    <w:rsid w:val="00880516"/>
    <w:rsid w:val="00880A4F"/>
    <w:rsid w:val="008833AA"/>
    <w:rsid w:val="00883513"/>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090"/>
    <w:rsid w:val="00894781"/>
    <w:rsid w:val="00894A88"/>
    <w:rsid w:val="00894FD8"/>
    <w:rsid w:val="00895386"/>
    <w:rsid w:val="00895A6F"/>
    <w:rsid w:val="00895EAC"/>
    <w:rsid w:val="00897B1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23D"/>
    <w:rsid w:val="008A768F"/>
    <w:rsid w:val="008A77D8"/>
    <w:rsid w:val="008B0483"/>
    <w:rsid w:val="008B0C90"/>
    <w:rsid w:val="008B0DFC"/>
    <w:rsid w:val="008B11DA"/>
    <w:rsid w:val="008B120C"/>
    <w:rsid w:val="008B2118"/>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27"/>
    <w:rsid w:val="008C1C91"/>
    <w:rsid w:val="008C2017"/>
    <w:rsid w:val="008C27FD"/>
    <w:rsid w:val="008C39E4"/>
    <w:rsid w:val="008C4958"/>
    <w:rsid w:val="008C4BAA"/>
    <w:rsid w:val="008C576F"/>
    <w:rsid w:val="008C5B6F"/>
    <w:rsid w:val="008C5C1D"/>
    <w:rsid w:val="008C6AE8"/>
    <w:rsid w:val="008C7573"/>
    <w:rsid w:val="008C7854"/>
    <w:rsid w:val="008D04CB"/>
    <w:rsid w:val="008D0893"/>
    <w:rsid w:val="008D0A41"/>
    <w:rsid w:val="008D0B8D"/>
    <w:rsid w:val="008D10D2"/>
    <w:rsid w:val="008D130D"/>
    <w:rsid w:val="008D1668"/>
    <w:rsid w:val="008D1868"/>
    <w:rsid w:val="008D28AF"/>
    <w:rsid w:val="008D34F1"/>
    <w:rsid w:val="008D39D8"/>
    <w:rsid w:val="008D3CDF"/>
    <w:rsid w:val="008D3FCC"/>
    <w:rsid w:val="008D4ECF"/>
    <w:rsid w:val="008D59A0"/>
    <w:rsid w:val="008D5E5D"/>
    <w:rsid w:val="008D6103"/>
    <w:rsid w:val="008D6419"/>
    <w:rsid w:val="008D6B09"/>
    <w:rsid w:val="008D6D1A"/>
    <w:rsid w:val="008D72C2"/>
    <w:rsid w:val="008D7762"/>
    <w:rsid w:val="008D7CD1"/>
    <w:rsid w:val="008E065E"/>
    <w:rsid w:val="008E0927"/>
    <w:rsid w:val="008E1909"/>
    <w:rsid w:val="008E1990"/>
    <w:rsid w:val="008E1A25"/>
    <w:rsid w:val="008E4D7C"/>
    <w:rsid w:val="008E4FBB"/>
    <w:rsid w:val="008E5499"/>
    <w:rsid w:val="008E59AB"/>
    <w:rsid w:val="008E5AC3"/>
    <w:rsid w:val="008E5B14"/>
    <w:rsid w:val="008E73C6"/>
    <w:rsid w:val="008E7507"/>
    <w:rsid w:val="008E78FB"/>
    <w:rsid w:val="008E7D2E"/>
    <w:rsid w:val="008F02C2"/>
    <w:rsid w:val="008F0411"/>
    <w:rsid w:val="008F1432"/>
    <w:rsid w:val="008F159A"/>
    <w:rsid w:val="008F1EAB"/>
    <w:rsid w:val="008F2151"/>
    <w:rsid w:val="008F2ABE"/>
    <w:rsid w:val="008F2C59"/>
    <w:rsid w:val="008F2FFA"/>
    <w:rsid w:val="008F3315"/>
    <w:rsid w:val="008F33DC"/>
    <w:rsid w:val="008F356B"/>
    <w:rsid w:val="008F375D"/>
    <w:rsid w:val="008F3CA8"/>
    <w:rsid w:val="008F477F"/>
    <w:rsid w:val="008F48D8"/>
    <w:rsid w:val="008F6029"/>
    <w:rsid w:val="008F662F"/>
    <w:rsid w:val="008F71F3"/>
    <w:rsid w:val="009000FD"/>
    <w:rsid w:val="009018EE"/>
    <w:rsid w:val="0090192D"/>
    <w:rsid w:val="00901A0B"/>
    <w:rsid w:val="00901A25"/>
    <w:rsid w:val="00902327"/>
    <w:rsid w:val="00902350"/>
    <w:rsid w:val="00902F14"/>
    <w:rsid w:val="009032D3"/>
    <w:rsid w:val="0090336B"/>
    <w:rsid w:val="009053AA"/>
    <w:rsid w:val="00905499"/>
    <w:rsid w:val="009067C8"/>
    <w:rsid w:val="00906939"/>
    <w:rsid w:val="009073D4"/>
    <w:rsid w:val="00910A74"/>
    <w:rsid w:val="00910B7D"/>
    <w:rsid w:val="009117A0"/>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2DE"/>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53A"/>
    <w:rsid w:val="00951746"/>
    <w:rsid w:val="00951E5C"/>
    <w:rsid w:val="0095258C"/>
    <w:rsid w:val="00952C3E"/>
    <w:rsid w:val="00952CC3"/>
    <w:rsid w:val="0095326C"/>
    <w:rsid w:val="00953832"/>
    <w:rsid w:val="00953920"/>
    <w:rsid w:val="00953A06"/>
    <w:rsid w:val="00953D47"/>
    <w:rsid w:val="00954D11"/>
    <w:rsid w:val="009558DD"/>
    <w:rsid w:val="00955B52"/>
    <w:rsid w:val="009560BD"/>
    <w:rsid w:val="009560FD"/>
    <w:rsid w:val="0095681E"/>
    <w:rsid w:val="00956C56"/>
    <w:rsid w:val="009570CF"/>
    <w:rsid w:val="009572D4"/>
    <w:rsid w:val="00960239"/>
    <w:rsid w:val="00960608"/>
    <w:rsid w:val="00960741"/>
    <w:rsid w:val="00961921"/>
    <w:rsid w:val="009619C8"/>
    <w:rsid w:val="009621B3"/>
    <w:rsid w:val="00962381"/>
    <w:rsid w:val="0096430A"/>
    <w:rsid w:val="00964B5A"/>
    <w:rsid w:val="00964F9F"/>
    <w:rsid w:val="0096554B"/>
    <w:rsid w:val="0096584A"/>
    <w:rsid w:val="00965FED"/>
    <w:rsid w:val="009663E8"/>
    <w:rsid w:val="00967990"/>
    <w:rsid w:val="00970097"/>
    <w:rsid w:val="009704C6"/>
    <w:rsid w:val="00971626"/>
    <w:rsid w:val="00971A59"/>
    <w:rsid w:val="00971F08"/>
    <w:rsid w:val="00973090"/>
    <w:rsid w:val="009736F0"/>
    <w:rsid w:val="00973DFD"/>
    <w:rsid w:val="00973E9D"/>
    <w:rsid w:val="009748E0"/>
    <w:rsid w:val="009758DD"/>
    <w:rsid w:val="0097603D"/>
    <w:rsid w:val="00976864"/>
    <w:rsid w:val="00976949"/>
    <w:rsid w:val="00976AD5"/>
    <w:rsid w:val="009776EF"/>
    <w:rsid w:val="00977867"/>
    <w:rsid w:val="00980477"/>
    <w:rsid w:val="009812FF"/>
    <w:rsid w:val="00981DED"/>
    <w:rsid w:val="00981F5D"/>
    <w:rsid w:val="00983466"/>
    <w:rsid w:val="00983A79"/>
    <w:rsid w:val="00984022"/>
    <w:rsid w:val="0098462E"/>
    <w:rsid w:val="00985253"/>
    <w:rsid w:val="009853B3"/>
    <w:rsid w:val="00985F6D"/>
    <w:rsid w:val="00986059"/>
    <w:rsid w:val="0098716A"/>
    <w:rsid w:val="00987C96"/>
    <w:rsid w:val="00990630"/>
    <w:rsid w:val="009907D0"/>
    <w:rsid w:val="00990B76"/>
    <w:rsid w:val="00990CCD"/>
    <w:rsid w:val="00990DCB"/>
    <w:rsid w:val="00991761"/>
    <w:rsid w:val="00991887"/>
    <w:rsid w:val="00991A50"/>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97299"/>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129"/>
    <w:rsid w:val="009B246F"/>
    <w:rsid w:val="009B33E5"/>
    <w:rsid w:val="009B3AC2"/>
    <w:rsid w:val="009B3F2D"/>
    <w:rsid w:val="009B4BAE"/>
    <w:rsid w:val="009B4DF4"/>
    <w:rsid w:val="009B5261"/>
    <w:rsid w:val="009B55A4"/>
    <w:rsid w:val="009B564E"/>
    <w:rsid w:val="009B59EE"/>
    <w:rsid w:val="009B6261"/>
    <w:rsid w:val="009B7E87"/>
    <w:rsid w:val="009B7F3D"/>
    <w:rsid w:val="009C0794"/>
    <w:rsid w:val="009C1DDA"/>
    <w:rsid w:val="009C24C8"/>
    <w:rsid w:val="009C27EA"/>
    <w:rsid w:val="009C3625"/>
    <w:rsid w:val="009C403E"/>
    <w:rsid w:val="009C490E"/>
    <w:rsid w:val="009C4B0A"/>
    <w:rsid w:val="009C5300"/>
    <w:rsid w:val="009C5E87"/>
    <w:rsid w:val="009C6C9B"/>
    <w:rsid w:val="009C6EF9"/>
    <w:rsid w:val="009D03A8"/>
    <w:rsid w:val="009D09EC"/>
    <w:rsid w:val="009D194C"/>
    <w:rsid w:val="009D2582"/>
    <w:rsid w:val="009D2627"/>
    <w:rsid w:val="009D2C6E"/>
    <w:rsid w:val="009D3175"/>
    <w:rsid w:val="009D31C6"/>
    <w:rsid w:val="009D3BE5"/>
    <w:rsid w:val="009D426E"/>
    <w:rsid w:val="009D442E"/>
    <w:rsid w:val="009D49B3"/>
    <w:rsid w:val="009D4C7C"/>
    <w:rsid w:val="009D4FF0"/>
    <w:rsid w:val="009D524D"/>
    <w:rsid w:val="009D6332"/>
    <w:rsid w:val="009D6F54"/>
    <w:rsid w:val="009D703C"/>
    <w:rsid w:val="009D706C"/>
    <w:rsid w:val="009D718F"/>
    <w:rsid w:val="009E0490"/>
    <w:rsid w:val="009E064A"/>
    <w:rsid w:val="009E068F"/>
    <w:rsid w:val="009E0B26"/>
    <w:rsid w:val="009E0D19"/>
    <w:rsid w:val="009E14E0"/>
    <w:rsid w:val="009E172C"/>
    <w:rsid w:val="009E1867"/>
    <w:rsid w:val="009E1C4E"/>
    <w:rsid w:val="009E1EF5"/>
    <w:rsid w:val="009E1EFB"/>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5EFE"/>
    <w:rsid w:val="00A06E92"/>
    <w:rsid w:val="00A0793D"/>
    <w:rsid w:val="00A07F46"/>
    <w:rsid w:val="00A109A1"/>
    <w:rsid w:val="00A10F9E"/>
    <w:rsid w:val="00A10FDE"/>
    <w:rsid w:val="00A123C0"/>
    <w:rsid w:val="00A1284B"/>
    <w:rsid w:val="00A128A9"/>
    <w:rsid w:val="00A13E54"/>
    <w:rsid w:val="00A141C8"/>
    <w:rsid w:val="00A1430F"/>
    <w:rsid w:val="00A152B1"/>
    <w:rsid w:val="00A15403"/>
    <w:rsid w:val="00A15457"/>
    <w:rsid w:val="00A1607B"/>
    <w:rsid w:val="00A16DF9"/>
    <w:rsid w:val="00A17F63"/>
    <w:rsid w:val="00A206B3"/>
    <w:rsid w:val="00A208A1"/>
    <w:rsid w:val="00A20A8D"/>
    <w:rsid w:val="00A20CDA"/>
    <w:rsid w:val="00A20E6F"/>
    <w:rsid w:val="00A21191"/>
    <w:rsid w:val="00A2193B"/>
    <w:rsid w:val="00A229D0"/>
    <w:rsid w:val="00A22BA7"/>
    <w:rsid w:val="00A2351A"/>
    <w:rsid w:val="00A23526"/>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2D85"/>
    <w:rsid w:val="00A33A4A"/>
    <w:rsid w:val="00A34120"/>
    <w:rsid w:val="00A34161"/>
    <w:rsid w:val="00A34219"/>
    <w:rsid w:val="00A342C6"/>
    <w:rsid w:val="00A3448A"/>
    <w:rsid w:val="00A344F6"/>
    <w:rsid w:val="00A34FC5"/>
    <w:rsid w:val="00A3591E"/>
    <w:rsid w:val="00A35955"/>
    <w:rsid w:val="00A36297"/>
    <w:rsid w:val="00A362B7"/>
    <w:rsid w:val="00A37207"/>
    <w:rsid w:val="00A37400"/>
    <w:rsid w:val="00A37520"/>
    <w:rsid w:val="00A37E49"/>
    <w:rsid w:val="00A40517"/>
    <w:rsid w:val="00A40BB6"/>
    <w:rsid w:val="00A41913"/>
    <w:rsid w:val="00A41DFB"/>
    <w:rsid w:val="00A41E2B"/>
    <w:rsid w:val="00A42313"/>
    <w:rsid w:val="00A42933"/>
    <w:rsid w:val="00A42A59"/>
    <w:rsid w:val="00A42D3B"/>
    <w:rsid w:val="00A431B1"/>
    <w:rsid w:val="00A43A56"/>
    <w:rsid w:val="00A440D0"/>
    <w:rsid w:val="00A44A39"/>
    <w:rsid w:val="00A457B4"/>
    <w:rsid w:val="00A45930"/>
    <w:rsid w:val="00A45B74"/>
    <w:rsid w:val="00A46150"/>
    <w:rsid w:val="00A4652C"/>
    <w:rsid w:val="00A501F3"/>
    <w:rsid w:val="00A503CA"/>
    <w:rsid w:val="00A506D7"/>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4A74"/>
    <w:rsid w:val="00A759B5"/>
    <w:rsid w:val="00A75E55"/>
    <w:rsid w:val="00A761D4"/>
    <w:rsid w:val="00A76593"/>
    <w:rsid w:val="00A7718D"/>
    <w:rsid w:val="00A772DC"/>
    <w:rsid w:val="00A77EC4"/>
    <w:rsid w:val="00A810BF"/>
    <w:rsid w:val="00A8122C"/>
    <w:rsid w:val="00A815DB"/>
    <w:rsid w:val="00A81673"/>
    <w:rsid w:val="00A81784"/>
    <w:rsid w:val="00A81D20"/>
    <w:rsid w:val="00A831A7"/>
    <w:rsid w:val="00A838B0"/>
    <w:rsid w:val="00A84105"/>
    <w:rsid w:val="00A84D43"/>
    <w:rsid w:val="00A84D6B"/>
    <w:rsid w:val="00A850B1"/>
    <w:rsid w:val="00A8555A"/>
    <w:rsid w:val="00A855F8"/>
    <w:rsid w:val="00A858CB"/>
    <w:rsid w:val="00A85B01"/>
    <w:rsid w:val="00A85F9C"/>
    <w:rsid w:val="00A86C01"/>
    <w:rsid w:val="00A876B6"/>
    <w:rsid w:val="00A913CF"/>
    <w:rsid w:val="00A91A96"/>
    <w:rsid w:val="00A9209E"/>
    <w:rsid w:val="00A920F3"/>
    <w:rsid w:val="00A921F8"/>
    <w:rsid w:val="00A92879"/>
    <w:rsid w:val="00A928F4"/>
    <w:rsid w:val="00A92BEC"/>
    <w:rsid w:val="00A92E36"/>
    <w:rsid w:val="00A93EA4"/>
    <w:rsid w:val="00A942DF"/>
    <w:rsid w:val="00A9442A"/>
    <w:rsid w:val="00A95001"/>
    <w:rsid w:val="00A959AA"/>
    <w:rsid w:val="00A95B3B"/>
    <w:rsid w:val="00A967F1"/>
    <w:rsid w:val="00A97886"/>
    <w:rsid w:val="00A97961"/>
    <w:rsid w:val="00A97C69"/>
    <w:rsid w:val="00A97CC2"/>
    <w:rsid w:val="00A97D79"/>
    <w:rsid w:val="00A97DD5"/>
    <w:rsid w:val="00AA016F"/>
    <w:rsid w:val="00AA0362"/>
    <w:rsid w:val="00AA0CA6"/>
    <w:rsid w:val="00AA0D43"/>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4F53"/>
    <w:rsid w:val="00AB5769"/>
    <w:rsid w:val="00AB6351"/>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4EE8"/>
    <w:rsid w:val="00AC5301"/>
    <w:rsid w:val="00AC5A10"/>
    <w:rsid w:val="00AC5AC6"/>
    <w:rsid w:val="00AC6441"/>
    <w:rsid w:val="00AC653E"/>
    <w:rsid w:val="00AC6FFD"/>
    <w:rsid w:val="00AC72AA"/>
    <w:rsid w:val="00AC79D4"/>
    <w:rsid w:val="00AC7FD6"/>
    <w:rsid w:val="00AC7FF9"/>
    <w:rsid w:val="00AD0642"/>
    <w:rsid w:val="00AD0AA3"/>
    <w:rsid w:val="00AD1BB2"/>
    <w:rsid w:val="00AD288D"/>
    <w:rsid w:val="00AD3B47"/>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29C"/>
    <w:rsid w:val="00AE32B4"/>
    <w:rsid w:val="00AE37C3"/>
    <w:rsid w:val="00AE40E0"/>
    <w:rsid w:val="00AE4DBA"/>
    <w:rsid w:val="00AE4F07"/>
    <w:rsid w:val="00AE59BC"/>
    <w:rsid w:val="00AE627E"/>
    <w:rsid w:val="00AE63AB"/>
    <w:rsid w:val="00AE63C4"/>
    <w:rsid w:val="00AE65B6"/>
    <w:rsid w:val="00AE66AC"/>
    <w:rsid w:val="00AE6A73"/>
    <w:rsid w:val="00AE7549"/>
    <w:rsid w:val="00AE76AC"/>
    <w:rsid w:val="00AE7B56"/>
    <w:rsid w:val="00AF03B1"/>
    <w:rsid w:val="00AF0506"/>
    <w:rsid w:val="00AF0508"/>
    <w:rsid w:val="00AF17A5"/>
    <w:rsid w:val="00AF1C5D"/>
    <w:rsid w:val="00AF221E"/>
    <w:rsid w:val="00AF2A9F"/>
    <w:rsid w:val="00AF2B22"/>
    <w:rsid w:val="00AF2D42"/>
    <w:rsid w:val="00AF3C0D"/>
    <w:rsid w:val="00AF42D7"/>
    <w:rsid w:val="00AF457F"/>
    <w:rsid w:val="00AF513F"/>
    <w:rsid w:val="00AF5157"/>
    <w:rsid w:val="00AF6871"/>
    <w:rsid w:val="00AF78ED"/>
    <w:rsid w:val="00AF7986"/>
    <w:rsid w:val="00AF7B02"/>
    <w:rsid w:val="00B0007F"/>
    <w:rsid w:val="00B006FE"/>
    <w:rsid w:val="00B00732"/>
    <w:rsid w:val="00B007CB"/>
    <w:rsid w:val="00B02AA9"/>
    <w:rsid w:val="00B02CA8"/>
    <w:rsid w:val="00B02FA3"/>
    <w:rsid w:val="00B02FF3"/>
    <w:rsid w:val="00B03C80"/>
    <w:rsid w:val="00B03E30"/>
    <w:rsid w:val="00B041F7"/>
    <w:rsid w:val="00B04A8D"/>
    <w:rsid w:val="00B05084"/>
    <w:rsid w:val="00B05E98"/>
    <w:rsid w:val="00B064C1"/>
    <w:rsid w:val="00B06C6E"/>
    <w:rsid w:val="00B077ED"/>
    <w:rsid w:val="00B07DD7"/>
    <w:rsid w:val="00B101E0"/>
    <w:rsid w:val="00B123A3"/>
    <w:rsid w:val="00B12873"/>
    <w:rsid w:val="00B12FBF"/>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37AB"/>
    <w:rsid w:val="00B248B0"/>
    <w:rsid w:val="00B256D1"/>
    <w:rsid w:val="00B26318"/>
    <w:rsid w:val="00B26CD8"/>
    <w:rsid w:val="00B2763F"/>
    <w:rsid w:val="00B279A5"/>
    <w:rsid w:val="00B27AAC"/>
    <w:rsid w:val="00B27BF7"/>
    <w:rsid w:val="00B30065"/>
    <w:rsid w:val="00B30929"/>
    <w:rsid w:val="00B3095F"/>
    <w:rsid w:val="00B320AA"/>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6C6"/>
    <w:rsid w:val="00B42BB1"/>
    <w:rsid w:val="00B43E66"/>
    <w:rsid w:val="00B445BC"/>
    <w:rsid w:val="00B446EA"/>
    <w:rsid w:val="00B44EA9"/>
    <w:rsid w:val="00B4560F"/>
    <w:rsid w:val="00B45A52"/>
    <w:rsid w:val="00B46175"/>
    <w:rsid w:val="00B51279"/>
    <w:rsid w:val="00B52645"/>
    <w:rsid w:val="00B52D1F"/>
    <w:rsid w:val="00B52E5B"/>
    <w:rsid w:val="00B53098"/>
    <w:rsid w:val="00B5336F"/>
    <w:rsid w:val="00B536D4"/>
    <w:rsid w:val="00B53907"/>
    <w:rsid w:val="00B54340"/>
    <w:rsid w:val="00B575EA"/>
    <w:rsid w:val="00B6005A"/>
    <w:rsid w:val="00B6036B"/>
    <w:rsid w:val="00B61138"/>
    <w:rsid w:val="00B61447"/>
    <w:rsid w:val="00B61834"/>
    <w:rsid w:val="00B61B1C"/>
    <w:rsid w:val="00B62290"/>
    <w:rsid w:val="00B6253B"/>
    <w:rsid w:val="00B62DDF"/>
    <w:rsid w:val="00B63099"/>
    <w:rsid w:val="00B630CA"/>
    <w:rsid w:val="00B6329B"/>
    <w:rsid w:val="00B63A04"/>
    <w:rsid w:val="00B63B32"/>
    <w:rsid w:val="00B63F52"/>
    <w:rsid w:val="00B6408C"/>
    <w:rsid w:val="00B64400"/>
    <w:rsid w:val="00B64B4A"/>
    <w:rsid w:val="00B64CBD"/>
    <w:rsid w:val="00B6536B"/>
    <w:rsid w:val="00B653FE"/>
    <w:rsid w:val="00B65587"/>
    <w:rsid w:val="00B65D0A"/>
    <w:rsid w:val="00B65F02"/>
    <w:rsid w:val="00B664C7"/>
    <w:rsid w:val="00B66605"/>
    <w:rsid w:val="00B70C3B"/>
    <w:rsid w:val="00B70D31"/>
    <w:rsid w:val="00B71CD8"/>
    <w:rsid w:val="00B720BF"/>
    <w:rsid w:val="00B721AA"/>
    <w:rsid w:val="00B72622"/>
    <w:rsid w:val="00B72D53"/>
    <w:rsid w:val="00B72E1E"/>
    <w:rsid w:val="00B72F0A"/>
    <w:rsid w:val="00B73044"/>
    <w:rsid w:val="00B739F6"/>
    <w:rsid w:val="00B7639F"/>
    <w:rsid w:val="00B76540"/>
    <w:rsid w:val="00B77769"/>
    <w:rsid w:val="00B804B0"/>
    <w:rsid w:val="00B812BA"/>
    <w:rsid w:val="00B81A6C"/>
    <w:rsid w:val="00B83A56"/>
    <w:rsid w:val="00B8404C"/>
    <w:rsid w:val="00B84CBD"/>
    <w:rsid w:val="00B8566A"/>
    <w:rsid w:val="00B85839"/>
    <w:rsid w:val="00B85DE5"/>
    <w:rsid w:val="00B866AC"/>
    <w:rsid w:val="00B869D5"/>
    <w:rsid w:val="00B86BA3"/>
    <w:rsid w:val="00B86DAE"/>
    <w:rsid w:val="00B87918"/>
    <w:rsid w:val="00B90153"/>
    <w:rsid w:val="00B90F73"/>
    <w:rsid w:val="00B911D2"/>
    <w:rsid w:val="00B914B1"/>
    <w:rsid w:val="00B9155B"/>
    <w:rsid w:val="00B91C0C"/>
    <w:rsid w:val="00B920FF"/>
    <w:rsid w:val="00B9274C"/>
    <w:rsid w:val="00B92FD2"/>
    <w:rsid w:val="00B93B59"/>
    <w:rsid w:val="00B9406A"/>
    <w:rsid w:val="00B9436F"/>
    <w:rsid w:val="00B94C5A"/>
    <w:rsid w:val="00B95215"/>
    <w:rsid w:val="00B9535E"/>
    <w:rsid w:val="00B9578F"/>
    <w:rsid w:val="00B95B8A"/>
    <w:rsid w:val="00B97825"/>
    <w:rsid w:val="00B97D24"/>
    <w:rsid w:val="00BA053D"/>
    <w:rsid w:val="00BA05BF"/>
    <w:rsid w:val="00BA1E31"/>
    <w:rsid w:val="00BA2280"/>
    <w:rsid w:val="00BA2437"/>
    <w:rsid w:val="00BA2A08"/>
    <w:rsid w:val="00BA2A57"/>
    <w:rsid w:val="00BA2D64"/>
    <w:rsid w:val="00BA3073"/>
    <w:rsid w:val="00BA371C"/>
    <w:rsid w:val="00BA486E"/>
    <w:rsid w:val="00BA568A"/>
    <w:rsid w:val="00BA56D2"/>
    <w:rsid w:val="00BA56D7"/>
    <w:rsid w:val="00BA58D3"/>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8CB"/>
    <w:rsid w:val="00BB5956"/>
    <w:rsid w:val="00BB696B"/>
    <w:rsid w:val="00BB6BF3"/>
    <w:rsid w:val="00BB6EF6"/>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6A26"/>
    <w:rsid w:val="00BC70B2"/>
    <w:rsid w:val="00BC7235"/>
    <w:rsid w:val="00BC72AC"/>
    <w:rsid w:val="00BC76FE"/>
    <w:rsid w:val="00BC776B"/>
    <w:rsid w:val="00BC7AAE"/>
    <w:rsid w:val="00BD063F"/>
    <w:rsid w:val="00BD0AAA"/>
    <w:rsid w:val="00BD22C6"/>
    <w:rsid w:val="00BD25B6"/>
    <w:rsid w:val="00BD2890"/>
    <w:rsid w:val="00BD2FCE"/>
    <w:rsid w:val="00BD3248"/>
    <w:rsid w:val="00BD3849"/>
    <w:rsid w:val="00BD41AC"/>
    <w:rsid w:val="00BD4278"/>
    <w:rsid w:val="00BD4792"/>
    <w:rsid w:val="00BD48AC"/>
    <w:rsid w:val="00BD48E6"/>
    <w:rsid w:val="00BD4EA6"/>
    <w:rsid w:val="00BD53A8"/>
    <w:rsid w:val="00BD5EEC"/>
    <w:rsid w:val="00BD5F1A"/>
    <w:rsid w:val="00BD63D6"/>
    <w:rsid w:val="00BD67EC"/>
    <w:rsid w:val="00BD6B3C"/>
    <w:rsid w:val="00BD7A90"/>
    <w:rsid w:val="00BD7FF6"/>
    <w:rsid w:val="00BE01AD"/>
    <w:rsid w:val="00BE0A8B"/>
    <w:rsid w:val="00BE0B2C"/>
    <w:rsid w:val="00BE1024"/>
    <w:rsid w:val="00BE1234"/>
    <w:rsid w:val="00BE12E2"/>
    <w:rsid w:val="00BE2FA6"/>
    <w:rsid w:val="00BE3028"/>
    <w:rsid w:val="00BE333F"/>
    <w:rsid w:val="00BE34FC"/>
    <w:rsid w:val="00BE4BF4"/>
    <w:rsid w:val="00BE4C0A"/>
    <w:rsid w:val="00BE5468"/>
    <w:rsid w:val="00BE7406"/>
    <w:rsid w:val="00BE7603"/>
    <w:rsid w:val="00BE7BB5"/>
    <w:rsid w:val="00BF02B4"/>
    <w:rsid w:val="00BF047B"/>
    <w:rsid w:val="00BF12EE"/>
    <w:rsid w:val="00BF1596"/>
    <w:rsid w:val="00BF203E"/>
    <w:rsid w:val="00BF270C"/>
    <w:rsid w:val="00BF3279"/>
    <w:rsid w:val="00BF32C1"/>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939"/>
    <w:rsid w:val="00C02CC6"/>
    <w:rsid w:val="00C03273"/>
    <w:rsid w:val="00C03FB7"/>
    <w:rsid w:val="00C040F7"/>
    <w:rsid w:val="00C044AB"/>
    <w:rsid w:val="00C044DB"/>
    <w:rsid w:val="00C053E1"/>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3C6B"/>
    <w:rsid w:val="00C14BE0"/>
    <w:rsid w:val="00C14D4B"/>
    <w:rsid w:val="00C15176"/>
    <w:rsid w:val="00C154BB"/>
    <w:rsid w:val="00C155B9"/>
    <w:rsid w:val="00C157FB"/>
    <w:rsid w:val="00C15ABD"/>
    <w:rsid w:val="00C16695"/>
    <w:rsid w:val="00C167D5"/>
    <w:rsid w:val="00C16C69"/>
    <w:rsid w:val="00C1763C"/>
    <w:rsid w:val="00C20A8A"/>
    <w:rsid w:val="00C20DFC"/>
    <w:rsid w:val="00C213B3"/>
    <w:rsid w:val="00C21534"/>
    <w:rsid w:val="00C21A88"/>
    <w:rsid w:val="00C224E3"/>
    <w:rsid w:val="00C225D7"/>
    <w:rsid w:val="00C22A90"/>
    <w:rsid w:val="00C22D57"/>
    <w:rsid w:val="00C22ED2"/>
    <w:rsid w:val="00C23725"/>
    <w:rsid w:val="00C24115"/>
    <w:rsid w:val="00C24BDE"/>
    <w:rsid w:val="00C24D72"/>
    <w:rsid w:val="00C24F6E"/>
    <w:rsid w:val="00C2651A"/>
    <w:rsid w:val="00C26710"/>
    <w:rsid w:val="00C26F0C"/>
    <w:rsid w:val="00C279B5"/>
    <w:rsid w:val="00C27C45"/>
    <w:rsid w:val="00C326DD"/>
    <w:rsid w:val="00C3354C"/>
    <w:rsid w:val="00C33F45"/>
    <w:rsid w:val="00C33F51"/>
    <w:rsid w:val="00C34639"/>
    <w:rsid w:val="00C34F5C"/>
    <w:rsid w:val="00C35E4B"/>
    <w:rsid w:val="00C363B9"/>
    <w:rsid w:val="00C3719D"/>
    <w:rsid w:val="00C37E54"/>
    <w:rsid w:val="00C40AD2"/>
    <w:rsid w:val="00C40F43"/>
    <w:rsid w:val="00C41779"/>
    <w:rsid w:val="00C41C42"/>
    <w:rsid w:val="00C423C3"/>
    <w:rsid w:val="00C431FC"/>
    <w:rsid w:val="00C43DAF"/>
    <w:rsid w:val="00C43DD8"/>
    <w:rsid w:val="00C4452A"/>
    <w:rsid w:val="00C447D9"/>
    <w:rsid w:val="00C44A6B"/>
    <w:rsid w:val="00C45066"/>
    <w:rsid w:val="00C45601"/>
    <w:rsid w:val="00C46879"/>
    <w:rsid w:val="00C46A6B"/>
    <w:rsid w:val="00C47623"/>
    <w:rsid w:val="00C4795B"/>
    <w:rsid w:val="00C479F5"/>
    <w:rsid w:val="00C50227"/>
    <w:rsid w:val="00C5119D"/>
    <w:rsid w:val="00C512AD"/>
    <w:rsid w:val="00C516E0"/>
    <w:rsid w:val="00C52503"/>
    <w:rsid w:val="00C53D53"/>
    <w:rsid w:val="00C53FBF"/>
    <w:rsid w:val="00C54294"/>
    <w:rsid w:val="00C54995"/>
    <w:rsid w:val="00C54D41"/>
    <w:rsid w:val="00C554CF"/>
    <w:rsid w:val="00C55D4E"/>
    <w:rsid w:val="00C55EF7"/>
    <w:rsid w:val="00C56213"/>
    <w:rsid w:val="00C57E38"/>
    <w:rsid w:val="00C60783"/>
    <w:rsid w:val="00C6098D"/>
    <w:rsid w:val="00C61714"/>
    <w:rsid w:val="00C62D15"/>
    <w:rsid w:val="00C62E0F"/>
    <w:rsid w:val="00C64672"/>
    <w:rsid w:val="00C64D23"/>
    <w:rsid w:val="00C65171"/>
    <w:rsid w:val="00C652E0"/>
    <w:rsid w:val="00C65336"/>
    <w:rsid w:val="00C6545C"/>
    <w:rsid w:val="00C657A8"/>
    <w:rsid w:val="00C65A02"/>
    <w:rsid w:val="00C65D41"/>
    <w:rsid w:val="00C668CF"/>
    <w:rsid w:val="00C66B28"/>
    <w:rsid w:val="00C66FF7"/>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311"/>
    <w:rsid w:val="00C75D2F"/>
    <w:rsid w:val="00C75EC3"/>
    <w:rsid w:val="00C767BE"/>
    <w:rsid w:val="00C76E3C"/>
    <w:rsid w:val="00C7773E"/>
    <w:rsid w:val="00C77DCE"/>
    <w:rsid w:val="00C803EA"/>
    <w:rsid w:val="00C80772"/>
    <w:rsid w:val="00C81568"/>
    <w:rsid w:val="00C8174F"/>
    <w:rsid w:val="00C81968"/>
    <w:rsid w:val="00C81EAC"/>
    <w:rsid w:val="00C826AE"/>
    <w:rsid w:val="00C82D8C"/>
    <w:rsid w:val="00C830AF"/>
    <w:rsid w:val="00C8359D"/>
    <w:rsid w:val="00C83C55"/>
    <w:rsid w:val="00C83D1C"/>
    <w:rsid w:val="00C83DA8"/>
    <w:rsid w:val="00C83F26"/>
    <w:rsid w:val="00C84654"/>
    <w:rsid w:val="00C860AA"/>
    <w:rsid w:val="00C862F7"/>
    <w:rsid w:val="00C8682D"/>
    <w:rsid w:val="00C86B1C"/>
    <w:rsid w:val="00C9027A"/>
    <w:rsid w:val="00C9028C"/>
    <w:rsid w:val="00C90417"/>
    <w:rsid w:val="00C9068E"/>
    <w:rsid w:val="00C90E42"/>
    <w:rsid w:val="00C918CB"/>
    <w:rsid w:val="00C918F9"/>
    <w:rsid w:val="00C91B51"/>
    <w:rsid w:val="00C91C2A"/>
    <w:rsid w:val="00C921AA"/>
    <w:rsid w:val="00C9245D"/>
    <w:rsid w:val="00C9302A"/>
    <w:rsid w:val="00C9324F"/>
    <w:rsid w:val="00C93C4B"/>
    <w:rsid w:val="00C944AB"/>
    <w:rsid w:val="00C951F0"/>
    <w:rsid w:val="00C95B40"/>
    <w:rsid w:val="00C9633C"/>
    <w:rsid w:val="00C96C10"/>
    <w:rsid w:val="00C96C85"/>
    <w:rsid w:val="00CA177B"/>
    <w:rsid w:val="00CA1945"/>
    <w:rsid w:val="00CA1C89"/>
    <w:rsid w:val="00CA1ED8"/>
    <w:rsid w:val="00CA22E1"/>
    <w:rsid w:val="00CA293D"/>
    <w:rsid w:val="00CA2A99"/>
    <w:rsid w:val="00CA2A9A"/>
    <w:rsid w:val="00CA33F2"/>
    <w:rsid w:val="00CA395E"/>
    <w:rsid w:val="00CA4071"/>
    <w:rsid w:val="00CA45D3"/>
    <w:rsid w:val="00CA4BBD"/>
    <w:rsid w:val="00CA4FE0"/>
    <w:rsid w:val="00CA5609"/>
    <w:rsid w:val="00CA5A73"/>
    <w:rsid w:val="00CA5BF8"/>
    <w:rsid w:val="00CA6D05"/>
    <w:rsid w:val="00CA6EBF"/>
    <w:rsid w:val="00CB00AD"/>
    <w:rsid w:val="00CB166D"/>
    <w:rsid w:val="00CB1A02"/>
    <w:rsid w:val="00CB1F63"/>
    <w:rsid w:val="00CB2675"/>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2D39"/>
    <w:rsid w:val="00CC3EA0"/>
    <w:rsid w:val="00CC4C6A"/>
    <w:rsid w:val="00CC4CCE"/>
    <w:rsid w:val="00CC5C6D"/>
    <w:rsid w:val="00CC628A"/>
    <w:rsid w:val="00CC6D92"/>
    <w:rsid w:val="00CC78AB"/>
    <w:rsid w:val="00CC7B45"/>
    <w:rsid w:val="00CC7F71"/>
    <w:rsid w:val="00CD0A37"/>
    <w:rsid w:val="00CD1188"/>
    <w:rsid w:val="00CD2582"/>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1"/>
    <w:rsid w:val="00CE4EBA"/>
    <w:rsid w:val="00CE50EE"/>
    <w:rsid w:val="00CE5650"/>
    <w:rsid w:val="00CE64F2"/>
    <w:rsid w:val="00CE66B4"/>
    <w:rsid w:val="00CE6B10"/>
    <w:rsid w:val="00CE6EF1"/>
    <w:rsid w:val="00CE711F"/>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69C"/>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3F8E"/>
    <w:rsid w:val="00D142D6"/>
    <w:rsid w:val="00D14351"/>
    <w:rsid w:val="00D1461E"/>
    <w:rsid w:val="00D14759"/>
    <w:rsid w:val="00D14B6F"/>
    <w:rsid w:val="00D151C8"/>
    <w:rsid w:val="00D152F7"/>
    <w:rsid w:val="00D15919"/>
    <w:rsid w:val="00D15998"/>
    <w:rsid w:val="00D164F9"/>
    <w:rsid w:val="00D1673E"/>
    <w:rsid w:val="00D178C2"/>
    <w:rsid w:val="00D21023"/>
    <w:rsid w:val="00D21845"/>
    <w:rsid w:val="00D2232E"/>
    <w:rsid w:val="00D22C68"/>
    <w:rsid w:val="00D236C1"/>
    <w:rsid w:val="00D237D8"/>
    <w:rsid w:val="00D239A7"/>
    <w:rsid w:val="00D23F47"/>
    <w:rsid w:val="00D23FEE"/>
    <w:rsid w:val="00D24935"/>
    <w:rsid w:val="00D24C83"/>
    <w:rsid w:val="00D24FB4"/>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49DF"/>
    <w:rsid w:val="00D46393"/>
    <w:rsid w:val="00D46D01"/>
    <w:rsid w:val="00D50428"/>
    <w:rsid w:val="00D50AA7"/>
    <w:rsid w:val="00D51FEB"/>
    <w:rsid w:val="00D523BE"/>
    <w:rsid w:val="00D53CF0"/>
    <w:rsid w:val="00D546D4"/>
    <w:rsid w:val="00D546FF"/>
    <w:rsid w:val="00D54CFA"/>
    <w:rsid w:val="00D5513F"/>
    <w:rsid w:val="00D5534A"/>
    <w:rsid w:val="00D553B7"/>
    <w:rsid w:val="00D55AD5"/>
    <w:rsid w:val="00D55F6D"/>
    <w:rsid w:val="00D55FEE"/>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4BBE"/>
    <w:rsid w:val="00D854BE"/>
    <w:rsid w:val="00D859B6"/>
    <w:rsid w:val="00D85BD2"/>
    <w:rsid w:val="00D86CA3"/>
    <w:rsid w:val="00D86E07"/>
    <w:rsid w:val="00D871CE"/>
    <w:rsid w:val="00D876C6"/>
    <w:rsid w:val="00D87C13"/>
    <w:rsid w:val="00D87C27"/>
    <w:rsid w:val="00D90275"/>
    <w:rsid w:val="00D9045C"/>
    <w:rsid w:val="00D9162F"/>
    <w:rsid w:val="00D91663"/>
    <w:rsid w:val="00D9196D"/>
    <w:rsid w:val="00D91F2B"/>
    <w:rsid w:val="00D92712"/>
    <w:rsid w:val="00D92982"/>
    <w:rsid w:val="00D93A32"/>
    <w:rsid w:val="00D93B70"/>
    <w:rsid w:val="00D93E85"/>
    <w:rsid w:val="00D9453C"/>
    <w:rsid w:val="00D94607"/>
    <w:rsid w:val="00D94776"/>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43D"/>
    <w:rsid w:val="00DA56E8"/>
    <w:rsid w:val="00DA5851"/>
    <w:rsid w:val="00DA5F71"/>
    <w:rsid w:val="00DA75F8"/>
    <w:rsid w:val="00DA7D5F"/>
    <w:rsid w:val="00DB03C7"/>
    <w:rsid w:val="00DB0A9F"/>
    <w:rsid w:val="00DB0F06"/>
    <w:rsid w:val="00DB1346"/>
    <w:rsid w:val="00DB1CCD"/>
    <w:rsid w:val="00DB1F42"/>
    <w:rsid w:val="00DB2E80"/>
    <w:rsid w:val="00DB3185"/>
    <w:rsid w:val="00DB377D"/>
    <w:rsid w:val="00DB3F3F"/>
    <w:rsid w:val="00DB41E3"/>
    <w:rsid w:val="00DB4F87"/>
    <w:rsid w:val="00DB74C2"/>
    <w:rsid w:val="00DB7BDB"/>
    <w:rsid w:val="00DB7E22"/>
    <w:rsid w:val="00DC0F09"/>
    <w:rsid w:val="00DC11AD"/>
    <w:rsid w:val="00DC15B8"/>
    <w:rsid w:val="00DC213E"/>
    <w:rsid w:val="00DC2A71"/>
    <w:rsid w:val="00DC2D36"/>
    <w:rsid w:val="00DC3C06"/>
    <w:rsid w:val="00DC4604"/>
    <w:rsid w:val="00DC47CE"/>
    <w:rsid w:val="00DC53EF"/>
    <w:rsid w:val="00DC57C1"/>
    <w:rsid w:val="00DC6627"/>
    <w:rsid w:val="00DD0342"/>
    <w:rsid w:val="00DD0610"/>
    <w:rsid w:val="00DD162F"/>
    <w:rsid w:val="00DD184D"/>
    <w:rsid w:val="00DD1987"/>
    <w:rsid w:val="00DD272F"/>
    <w:rsid w:val="00DD2D64"/>
    <w:rsid w:val="00DD31DC"/>
    <w:rsid w:val="00DD390F"/>
    <w:rsid w:val="00DD3A27"/>
    <w:rsid w:val="00DD4673"/>
    <w:rsid w:val="00DD4F80"/>
    <w:rsid w:val="00DD5795"/>
    <w:rsid w:val="00DD5895"/>
    <w:rsid w:val="00DD61F3"/>
    <w:rsid w:val="00DD6451"/>
    <w:rsid w:val="00DD648F"/>
    <w:rsid w:val="00DE0A79"/>
    <w:rsid w:val="00DE11A8"/>
    <w:rsid w:val="00DE14CF"/>
    <w:rsid w:val="00DE1C64"/>
    <w:rsid w:val="00DE1EDB"/>
    <w:rsid w:val="00DE2179"/>
    <w:rsid w:val="00DE2E5B"/>
    <w:rsid w:val="00DE3141"/>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7C1"/>
    <w:rsid w:val="00DF5F42"/>
    <w:rsid w:val="00DF68DD"/>
    <w:rsid w:val="00DF6C09"/>
    <w:rsid w:val="00DF6E4E"/>
    <w:rsid w:val="00DF70D1"/>
    <w:rsid w:val="00DF7192"/>
    <w:rsid w:val="00DF7844"/>
    <w:rsid w:val="00DF7983"/>
    <w:rsid w:val="00E00715"/>
    <w:rsid w:val="00E01CDB"/>
    <w:rsid w:val="00E02DD1"/>
    <w:rsid w:val="00E03780"/>
    <w:rsid w:val="00E0393B"/>
    <w:rsid w:val="00E0440F"/>
    <w:rsid w:val="00E045B2"/>
    <w:rsid w:val="00E04B6A"/>
    <w:rsid w:val="00E05081"/>
    <w:rsid w:val="00E05E4A"/>
    <w:rsid w:val="00E064D3"/>
    <w:rsid w:val="00E06CA4"/>
    <w:rsid w:val="00E110E7"/>
    <w:rsid w:val="00E113AA"/>
    <w:rsid w:val="00E11627"/>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7B9"/>
    <w:rsid w:val="00E15590"/>
    <w:rsid w:val="00E15715"/>
    <w:rsid w:val="00E16B32"/>
    <w:rsid w:val="00E16C1B"/>
    <w:rsid w:val="00E17312"/>
    <w:rsid w:val="00E178DD"/>
    <w:rsid w:val="00E17FA2"/>
    <w:rsid w:val="00E20BFB"/>
    <w:rsid w:val="00E211AA"/>
    <w:rsid w:val="00E21504"/>
    <w:rsid w:val="00E21843"/>
    <w:rsid w:val="00E21AC1"/>
    <w:rsid w:val="00E21F11"/>
    <w:rsid w:val="00E22330"/>
    <w:rsid w:val="00E22364"/>
    <w:rsid w:val="00E23176"/>
    <w:rsid w:val="00E25748"/>
    <w:rsid w:val="00E25D51"/>
    <w:rsid w:val="00E260C4"/>
    <w:rsid w:val="00E2629B"/>
    <w:rsid w:val="00E274BF"/>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0D2C"/>
    <w:rsid w:val="00E40EC4"/>
    <w:rsid w:val="00E41887"/>
    <w:rsid w:val="00E421E9"/>
    <w:rsid w:val="00E42DD7"/>
    <w:rsid w:val="00E430B8"/>
    <w:rsid w:val="00E43414"/>
    <w:rsid w:val="00E434B5"/>
    <w:rsid w:val="00E440C3"/>
    <w:rsid w:val="00E440E6"/>
    <w:rsid w:val="00E446F1"/>
    <w:rsid w:val="00E45931"/>
    <w:rsid w:val="00E46886"/>
    <w:rsid w:val="00E469E4"/>
    <w:rsid w:val="00E4729B"/>
    <w:rsid w:val="00E47AEF"/>
    <w:rsid w:val="00E500D0"/>
    <w:rsid w:val="00E50EAA"/>
    <w:rsid w:val="00E51DEE"/>
    <w:rsid w:val="00E52125"/>
    <w:rsid w:val="00E525F8"/>
    <w:rsid w:val="00E5378C"/>
    <w:rsid w:val="00E53B75"/>
    <w:rsid w:val="00E54E3B"/>
    <w:rsid w:val="00E55654"/>
    <w:rsid w:val="00E55681"/>
    <w:rsid w:val="00E57418"/>
    <w:rsid w:val="00E57532"/>
    <w:rsid w:val="00E57535"/>
    <w:rsid w:val="00E57565"/>
    <w:rsid w:val="00E5777F"/>
    <w:rsid w:val="00E577A3"/>
    <w:rsid w:val="00E57BCB"/>
    <w:rsid w:val="00E6045A"/>
    <w:rsid w:val="00E60B45"/>
    <w:rsid w:val="00E61D41"/>
    <w:rsid w:val="00E63838"/>
    <w:rsid w:val="00E63DAE"/>
    <w:rsid w:val="00E64434"/>
    <w:rsid w:val="00E65AEA"/>
    <w:rsid w:val="00E6645E"/>
    <w:rsid w:val="00E66E41"/>
    <w:rsid w:val="00E67C51"/>
    <w:rsid w:val="00E702CF"/>
    <w:rsid w:val="00E70446"/>
    <w:rsid w:val="00E70887"/>
    <w:rsid w:val="00E70C40"/>
    <w:rsid w:val="00E70E00"/>
    <w:rsid w:val="00E71DAD"/>
    <w:rsid w:val="00E7233A"/>
    <w:rsid w:val="00E72C2F"/>
    <w:rsid w:val="00E72E03"/>
    <w:rsid w:val="00E72EFC"/>
    <w:rsid w:val="00E7418E"/>
    <w:rsid w:val="00E7476F"/>
    <w:rsid w:val="00E74A8B"/>
    <w:rsid w:val="00E74EF5"/>
    <w:rsid w:val="00E758EC"/>
    <w:rsid w:val="00E75B4F"/>
    <w:rsid w:val="00E761E0"/>
    <w:rsid w:val="00E76517"/>
    <w:rsid w:val="00E768EA"/>
    <w:rsid w:val="00E76AA8"/>
    <w:rsid w:val="00E76B2B"/>
    <w:rsid w:val="00E7721C"/>
    <w:rsid w:val="00E774DD"/>
    <w:rsid w:val="00E7755F"/>
    <w:rsid w:val="00E77883"/>
    <w:rsid w:val="00E77B79"/>
    <w:rsid w:val="00E80BFF"/>
    <w:rsid w:val="00E8234C"/>
    <w:rsid w:val="00E823A0"/>
    <w:rsid w:val="00E82DEF"/>
    <w:rsid w:val="00E836A0"/>
    <w:rsid w:val="00E83AA9"/>
    <w:rsid w:val="00E83B3C"/>
    <w:rsid w:val="00E83F88"/>
    <w:rsid w:val="00E840A5"/>
    <w:rsid w:val="00E84A37"/>
    <w:rsid w:val="00E84B89"/>
    <w:rsid w:val="00E853D0"/>
    <w:rsid w:val="00E85928"/>
    <w:rsid w:val="00E85DB0"/>
    <w:rsid w:val="00E862F3"/>
    <w:rsid w:val="00E86325"/>
    <w:rsid w:val="00E869A1"/>
    <w:rsid w:val="00E870E5"/>
    <w:rsid w:val="00E875F8"/>
    <w:rsid w:val="00E87822"/>
    <w:rsid w:val="00E87975"/>
    <w:rsid w:val="00E87AFC"/>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026"/>
    <w:rsid w:val="00EB077B"/>
    <w:rsid w:val="00EB105B"/>
    <w:rsid w:val="00EB19EA"/>
    <w:rsid w:val="00EB1D21"/>
    <w:rsid w:val="00EB2442"/>
    <w:rsid w:val="00EB27B9"/>
    <w:rsid w:val="00EB399E"/>
    <w:rsid w:val="00EB4EA2"/>
    <w:rsid w:val="00EB50BE"/>
    <w:rsid w:val="00EB52F8"/>
    <w:rsid w:val="00EB71EA"/>
    <w:rsid w:val="00EB7BFD"/>
    <w:rsid w:val="00EC08EA"/>
    <w:rsid w:val="00EC0ED5"/>
    <w:rsid w:val="00EC10CE"/>
    <w:rsid w:val="00EC27C6"/>
    <w:rsid w:val="00EC29A7"/>
    <w:rsid w:val="00EC2F7B"/>
    <w:rsid w:val="00EC325F"/>
    <w:rsid w:val="00EC3566"/>
    <w:rsid w:val="00EC36BF"/>
    <w:rsid w:val="00EC4207"/>
    <w:rsid w:val="00EC46AB"/>
    <w:rsid w:val="00EC52D8"/>
    <w:rsid w:val="00EC5653"/>
    <w:rsid w:val="00EC5DAF"/>
    <w:rsid w:val="00EC616F"/>
    <w:rsid w:val="00EC68D4"/>
    <w:rsid w:val="00EC71CE"/>
    <w:rsid w:val="00EC740B"/>
    <w:rsid w:val="00ED02F9"/>
    <w:rsid w:val="00ED0393"/>
    <w:rsid w:val="00ED0425"/>
    <w:rsid w:val="00ED1006"/>
    <w:rsid w:val="00ED1895"/>
    <w:rsid w:val="00ED2FD6"/>
    <w:rsid w:val="00ED3869"/>
    <w:rsid w:val="00ED3DBE"/>
    <w:rsid w:val="00ED42B3"/>
    <w:rsid w:val="00ED4B51"/>
    <w:rsid w:val="00ED4D1B"/>
    <w:rsid w:val="00ED5012"/>
    <w:rsid w:val="00ED51BF"/>
    <w:rsid w:val="00ED51DE"/>
    <w:rsid w:val="00ED56B2"/>
    <w:rsid w:val="00ED5A72"/>
    <w:rsid w:val="00ED6AF6"/>
    <w:rsid w:val="00ED7454"/>
    <w:rsid w:val="00EE16DC"/>
    <w:rsid w:val="00EE1DB9"/>
    <w:rsid w:val="00EE1F8F"/>
    <w:rsid w:val="00EE22DD"/>
    <w:rsid w:val="00EE2D12"/>
    <w:rsid w:val="00EE4874"/>
    <w:rsid w:val="00EE4B60"/>
    <w:rsid w:val="00EE5EAF"/>
    <w:rsid w:val="00EE6075"/>
    <w:rsid w:val="00EE6434"/>
    <w:rsid w:val="00EE666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D14"/>
    <w:rsid w:val="00EF4E8E"/>
    <w:rsid w:val="00EF5787"/>
    <w:rsid w:val="00EF580F"/>
    <w:rsid w:val="00EF60D0"/>
    <w:rsid w:val="00EF652B"/>
    <w:rsid w:val="00EF656E"/>
    <w:rsid w:val="00EF718B"/>
    <w:rsid w:val="00EF721D"/>
    <w:rsid w:val="00EF79BB"/>
    <w:rsid w:val="00EF7F8D"/>
    <w:rsid w:val="00F002A6"/>
    <w:rsid w:val="00F002EF"/>
    <w:rsid w:val="00F007B1"/>
    <w:rsid w:val="00F03FBB"/>
    <w:rsid w:val="00F042BE"/>
    <w:rsid w:val="00F04590"/>
    <w:rsid w:val="00F04710"/>
    <w:rsid w:val="00F0507A"/>
    <w:rsid w:val="00F0528D"/>
    <w:rsid w:val="00F06C67"/>
    <w:rsid w:val="00F06DFD"/>
    <w:rsid w:val="00F06F1F"/>
    <w:rsid w:val="00F071D1"/>
    <w:rsid w:val="00F07533"/>
    <w:rsid w:val="00F07E90"/>
    <w:rsid w:val="00F07EEB"/>
    <w:rsid w:val="00F10629"/>
    <w:rsid w:val="00F10DBD"/>
    <w:rsid w:val="00F112CB"/>
    <w:rsid w:val="00F11CFC"/>
    <w:rsid w:val="00F11EFB"/>
    <w:rsid w:val="00F13CE9"/>
    <w:rsid w:val="00F14859"/>
    <w:rsid w:val="00F14976"/>
    <w:rsid w:val="00F14A87"/>
    <w:rsid w:val="00F150A7"/>
    <w:rsid w:val="00F1546E"/>
    <w:rsid w:val="00F1595F"/>
    <w:rsid w:val="00F15FA5"/>
    <w:rsid w:val="00F16C0F"/>
    <w:rsid w:val="00F16CDF"/>
    <w:rsid w:val="00F17A92"/>
    <w:rsid w:val="00F17B47"/>
    <w:rsid w:val="00F2024F"/>
    <w:rsid w:val="00F20600"/>
    <w:rsid w:val="00F20853"/>
    <w:rsid w:val="00F209B7"/>
    <w:rsid w:val="00F2215B"/>
    <w:rsid w:val="00F226FF"/>
    <w:rsid w:val="00F22771"/>
    <w:rsid w:val="00F22B70"/>
    <w:rsid w:val="00F230E1"/>
    <w:rsid w:val="00F231FE"/>
    <w:rsid w:val="00F23200"/>
    <w:rsid w:val="00F2345B"/>
    <w:rsid w:val="00F235CF"/>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36780"/>
    <w:rsid w:val="00F37A1C"/>
    <w:rsid w:val="00F400E4"/>
    <w:rsid w:val="00F40DA3"/>
    <w:rsid w:val="00F40F0C"/>
    <w:rsid w:val="00F415DE"/>
    <w:rsid w:val="00F41744"/>
    <w:rsid w:val="00F42030"/>
    <w:rsid w:val="00F42E71"/>
    <w:rsid w:val="00F43312"/>
    <w:rsid w:val="00F43835"/>
    <w:rsid w:val="00F44B7A"/>
    <w:rsid w:val="00F45A90"/>
    <w:rsid w:val="00F46102"/>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44D"/>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3FBB"/>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2F79"/>
    <w:rsid w:val="00F73B45"/>
    <w:rsid w:val="00F73F63"/>
    <w:rsid w:val="00F74BB9"/>
    <w:rsid w:val="00F753B9"/>
    <w:rsid w:val="00F75496"/>
    <w:rsid w:val="00F75582"/>
    <w:rsid w:val="00F75951"/>
    <w:rsid w:val="00F76A5F"/>
    <w:rsid w:val="00F76EFA"/>
    <w:rsid w:val="00F774C7"/>
    <w:rsid w:val="00F777D3"/>
    <w:rsid w:val="00F77C90"/>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8726B"/>
    <w:rsid w:val="00F90411"/>
    <w:rsid w:val="00F9056A"/>
    <w:rsid w:val="00F90C8E"/>
    <w:rsid w:val="00F90F74"/>
    <w:rsid w:val="00F90F79"/>
    <w:rsid w:val="00F90F8D"/>
    <w:rsid w:val="00F915E2"/>
    <w:rsid w:val="00F918F7"/>
    <w:rsid w:val="00F91B74"/>
    <w:rsid w:val="00F925DF"/>
    <w:rsid w:val="00F92782"/>
    <w:rsid w:val="00F93AA9"/>
    <w:rsid w:val="00F93C45"/>
    <w:rsid w:val="00F944A4"/>
    <w:rsid w:val="00F95902"/>
    <w:rsid w:val="00F95E69"/>
    <w:rsid w:val="00F962A9"/>
    <w:rsid w:val="00F96439"/>
    <w:rsid w:val="00F964F6"/>
    <w:rsid w:val="00F9658F"/>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71A"/>
    <w:rsid w:val="00FA3AAA"/>
    <w:rsid w:val="00FA446D"/>
    <w:rsid w:val="00FA50EC"/>
    <w:rsid w:val="00FA6713"/>
    <w:rsid w:val="00FA794B"/>
    <w:rsid w:val="00FB034E"/>
    <w:rsid w:val="00FB0489"/>
    <w:rsid w:val="00FB0F9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712"/>
    <w:rsid w:val="00FC0E49"/>
    <w:rsid w:val="00FC0F0B"/>
    <w:rsid w:val="00FC1EBC"/>
    <w:rsid w:val="00FC269A"/>
    <w:rsid w:val="00FC2C12"/>
    <w:rsid w:val="00FC3C47"/>
    <w:rsid w:val="00FC5BCD"/>
    <w:rsid w:val="00FC5D10"/>
    <w:rsid w:val="00FC5E14"/>
    <w:rsid w:val="00FC6636"/>
    <w:rsid w:val="00FC7429"/>
    <w:rsid w:val="00FD060E"/>
    <w:rsid w:val="00FD06EC"/>
    <w:rsid w:val="00FD07F6"/>
    <w:rsid w:val="00FD0845"/>
    <w:rsid w:val="00FD1BE3"/>
    <w:rsid w:val="00FD1DC1"/>
    <w:rsid w:val="00FD1EC8"/>
    <w:rsid w:val="00FD2E93"/>
    <w:rsid w:val="00FD47ED"/>
    <w:rsid w:val="00FD4C23"/>
    <w:rsid w:val="00FD51FA"/>
    <w:rsid w:val="00FD5AB9"/>
    <w:rsid w:val="00FD5D81"/>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194"/>
    <w:rsid w:val="00FE7336"/>
    <w:rsid w:val="00FE787C"/>
    <w:rsid w:val="00FF022E"/>
    <w:rsid w:val="00FF0359"/>
    <w:rsid w:val="00FF187C"/>
    <w:rsid w:val="00FF1D5E"/>
    <w:rsid w:val="00FF253B"/>
    <w:rsid w:val="00FF271A"/>
    <w:rsid w:val="00FF2DA5"/>
    <w:rsid w:val="00FF2F8B"/>
    <w:rsid w:val="00FF36E8"/>
    <w:rsid w:val="00FF3FDF"/>
    <w:rsid w:val="00FF45A5"/>
    <w:rsid w:val="00FF4C0A"/>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C6E"/>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99"/>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19495883">
      <w:bodyDiv w:val="1"/>
      <w:marLeft w:val="0"/>
      <w:marRight w:val="0"/>
      <w:marTop w:val="0"/>
      <w:marBottom w:val="0"/>
      <w:divBdr>
        <w:top w:val="none" w:sz="0" w:space="0" w:color="auto"/>
        <w:left w:val="none" w:sz="0" w:space="0" w:color="auto"/>
        <w:bottom w:val="none" w:sz="0" w:space="0" w:color="auto"/>
        <w:right w:val="none" w:sz="0" w:space="0" w:color="auto"/>
      </w:divBdr>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27762302">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41842815">
      <w:bodyDiv w:val="1"/>
      <w:marLeft w:val="0"/>
      <w:marRight w:val="0"/>
      <w:marTop w:val="0"/>
      <w:marBottom w:val="0"/>
      <w:divBdr>
        <w:top w:val="none" w:sz="0" w:space="0" w:color="auto"/>
        <w:left w:val="none" w:sz="0" w:space="0" w:color="auto"/>
        <w:bottom w:val="none" w:sz="0" w:space="0" w:color="auto"/>
        <w:right w:val="none" w:sz="0" w:space="0" w:color="auto"/>
      </w:divBdr>
      <w:divsChild>
        <w:div w:id="198276020">
          <w:marLeft w:val="734"/>
          <w:marRight w:val="0"/>
          <w:marTop w:val="0"/>
          <w:marBottom w:val="0"/>
          <w:divBdr>
            <w:top w:val="none" w:sz="0" w:space="0" w:color="auto"/>
            <w:left w:val="none" w:sz="0" w:space="0" w:color="auto"/>
            <w:bottom w:val="none" w:sz="0" w:space="0" w:color="auto"/>
            <w:right w:val="none" w:sz="0" w:space="0" w:color="auto"/>
          </w:divBdr>
        </w:div>
        <w:div w:id="847326919">
          <w:marLeft w:val="1022"/>
          <w:marRight w:val="0"/>
          <w:marTop w:val="0"/>
          <w:marBottom w:val="0"/>
          <w:divBdr>
            <w:top w:val="none" w:sz="0" w:space="0" w:color="auto"/>
            <w:left w:val="none" w:sz="0" w:space="0" w:color="auto"/>
            <w:bottom w:val="none" w:sz="0" w:space="0" w:color="auto"/>
            <w:right w:val="none" w:sz="0" w:space="0" w:color="auto"/>
          </w:divBdr>
        </w:div>
        <w:div w:id="1078941312">
          <w:marLeft w:val="1022"/>
          <w:marRight w:val="0"/>
          <w:marTop w:val="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13112821">
      <w:bodyDiv w:val="1"/>
      <w:marLeft w:val="0"/>
      <w:marRight w:val="0"/>
      <w:marTop w:val="0"/>
      <w:marBottom w:val="0"/>
      <w:divBdr>
        <w:top w:val="none" w:sz="0" w:space="0" w:color="auto"/>
        <w:left w:val="none" w:sz="0" w:space="0" w:color="auto"/>
        <w:bottom w:val="none" w:sz="0" w:space="0" w:color="auto"/>
        <w:right w:val="none" w:sz="0" w:space="0" w:color="auto"/>
      </w:divBdr>
      <w:divsChild>
        <w:div w:id="1022707898">
          <w:marLeft w:val="734"/>
          <w:marRight w:val="0"/>
          <w:marTop w:val="0"/>
          <w:marBottom w:val="180"/>
          <w:divBdr>
            <w:top w:val="none" w:sz="0" w:space="0" w:color="auto"/>
            <w:left w:val="none" w:sz="0" w:space="0" w:color="auto"/>
            <w:bottom w:val="none" w:sz="0" w:space="0" w:color="auto"/>
            <w:right w:val="none" w:sz="0" w:space="0" w:color="auto"/>
          </w:divBdr>
        </w:div>
        <w:div w:id="222298994">
          <w:marLeft w:val="734"/>
          <w:marRight w:val="0"/>
          <w:marTop w:val="0"/>
          <w:marBottom w:val="180"/>
          <w:divBdr>
            <w:top w:val="none" w:sz="0" w:space="0" w:color="auto"/>
            <w:left w:val="none" w:sz="0" w:space="0" w:color="auto"/>
            <w:bottom w:val="none" w:sz="0" w:space="0" w:color="auto"/>
            <w:right w:val="none" w:sz="0" w:space="0" w:color="auto"/>
          </w:divBdr>
        </w:div>
        <w:div w:id="1811628722">
          <w:marLeft w:val="1022"/>
          <w:marRight w:val="0"/>
          <w:marTop w:val="0"/>
          <w:marBottom w:val="180"/>
          <w:divBdr>
            <w:top w:val="none" w:sz="0" w:space="0" w:color="auto"/>
            <w:left w:val="none" w:sz="0" w:space="0" w:color="auto"/>
            <w:bottom w:val="none" w:sz="0" w:space="0" w:color="auto"/>
            <w:right w:val="none" w:sz="0" w:space="0" w:color="auto"/>
          </w:divBdr>
        </w:div>
        <w:div w:id="532502158">
          <w:marLeft w:val="1022"/>
          <w:marRight w:val="0"/>
          <w:marTop w:val="0"/>
          <w:marBottom w:val="180"/>
          <w:divBdr>
            <w:top w:val="none" w:sz="0" w:space="0" w:color="auto"/>
            <w:left w:val="none" w:sz="0" w:space="0" w:color="auto"/>
            <w:bottom w:val="none" w:sz="0" w:space="0" w:color="auto"/>
            <w:right w:val="none" w:sz="0" w:space="0" w:color="auto"/>
          </w:divBdr>
        </w:div>
        <w:div w:id="1543512811">
          <w:marLeft w:val="734"/>
          <w:marRight w:val="0"/>
          <w:marTop w:val="0"/>
          <w:marBottom w:val="18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4003875">
      <w:bodyDiv w:val="1"/>
      <w:marLeft w:val="0"/>
      <w:marRight w:val="0"/>
      <w:marTop w:val="0"/>
      <w:marBottom w:val="0"/>
      <w:divBdr>
        <w:top w:val="none" w:sz="0" w:space="0" w:color="auto"/>
        <w:left w:val="none" w:sz="0" w:space="0" w:color="auto"/>
        <w:bottom w:val="none" w:sz="0" w:space="0" w:color="auto"/>
        <w:right w:val="none" w:sz="0" w:space="0" w:color="auto"/>
      </w:divBdr>
      <w:divsChild>
        <w:div w:id="970675779">
          <w:marLeft w:val="734"/>
          <w:marRight w:val="0"/>
          <w:marTop w:val="100"/>
          <w:marBottom w:val="0"/>
          <w:divBdr>
            <w:top w:val="none" w:sz="0" w:space="0" w:color="auto"/>
            <w:left w:val="none" w:sz="0" w:space="0" w:color="auto"/>
            <w:bottom w:val="none" w:sz="0" w:space="0" w:color="auto"/>
            <w:right w:val="none" w:sz="0" w:space="0" w:color="auto"/>
          </w:divBdr>
        </w:div>
        <w:div w:id="191263432">
          <w:marLeft w:val="734"/>
          <w:marRight w:val="0"/>
          <w:marTop w:val="100"/>
          <w:marBottom w:val="0"/>
          <w:divBdr>
            <w:top w:val="none" w:sz="0" w:space="0" w:color="auto"/>
            <w:left w:val="none" w:sz="0" w:space="0" w:color="auto"/>
            <w:bottom w:val="none" w:sz="0" w:space="0" w:color="auto"/>
            <w:right w:val="none" w:sz="0" w:space="0" w:color="auto"/>
          </w:divBdr>
        </w:div>
        <w:div w:id="1910770631">
          <w:marLeft w:val="734"/>
          <w:marRight w:val="0"/>
          <w:marTop w:val="100"/>
          <w:marBottom w:val="0"/>
          <w:divBdr>
            <w:top w:val="none" w:sz="0" w:space="0" w:color="auto"/>
            <w:left w:val="none" w:sz="0" w:space="0" w:color="auto"/>
            <w:bottom w:val="none" w:sz="0" w:space="0" w:color="auto"/>
            <w:right w:val="none" w:sz="0" w:space="0" w:color="auto"/>
          </w:divBdr>
        </w:div>
        <w:div w:id="2120025766">
          <w:marLeft w:val="734"/>
          <w:marRight w:val="0"/>
          <w:marTop w:val="100"/>
          <w:marBottom w:val="0"/>
          <w:divBdr>
            <w:top w:val="none" w:sz="0" w:space="0" w:color="auto"/>
            <w:left w:val="none" w:sz="0" w:space="0" w:color="auto"/>
            <w:bottom w:val="none" w:sz="0" w:space="0" w:color="auto"/>
            <w:right w:val="none" w:sz="0" w:space="0" w:color="auto"/>
          </w:divBdr>
        </w:div>
        <w:div w:id="534199287">
          <w:marLeft w:val="734"/>
          <w:marRight w:val="0"/>
          <w:marTop w:val="100"/>
          <w:marBottom w:val="0"/>
          <w:divBdr>
            <w:top w:val="none" w:sz="0" w:space="0" w:color="auto"/>
            <w:left w:val="none" w:sz="0" w:space="0" w:color="auto"/>
            <w:bottom w:val="none" w:sz="0" w:space="0" w:color="auto"/>
            <w:right w:val="none" w:sz="0" w:space="0" w:color="auto"/>
          </w:divBdr>
        </w:div>
        <w:div w:id="1384644976">
          <w:marLeft w:val="734"/>
          <w:marRight w:val="0"/>
          <w:marTop w:val="10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4992435">
      <w:bodyDiv w:val="1"/>
      <w:marLeft w:val="0"/>
      <w:marRight w:val="0"/>
      <w:marTop w:val="0"/>
      <w:marBottom w:val="0"/>
      <w:divBdr>
        <w:top w:val="none" w:sz="0" w:space="0" w:color="auto"/>
        <w:left w:val="none" w:sz="0" w:space="0" w:color="auto"/>
        <w:bottom w:val="none" w:sz="0" w:space="0" w:color="auto"/>
        <w:right w:val="none" w:sz="0" w:space="0" w:color="auto"/>
      </w:divBdr>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823661487">
      <w:bodyDiv w:val="1"/>
      <w:marLeft w:val="0"/>
      <w:marRight w:val="0"/>
      <w:marTop w:val="0"/>
      <w:marBottom w:val="0"/>
      <w:divBdr>
        <w:top w:val="none" w:sz="0" w:space="0" w:color="auto"/>
        <w:left w:val="none" w:sz="0" w:space="0" w:color="auto"/>
        <w:bottom w:val="none" w:sz="0" w:space="0" w:color="auto"/>
        <w:right w:val="none" w:sz="0" w:space="0" w:color="auto"/>
      </w:divBdr>
      <w:divsChild>
        <w:div w:id="1882816485">
          <w:marLeft w:val="734"/>
          <w:marRight w:val="0"/>
          <w:marTop w:val="0"/>
          <w:marBottom w:val="60"/>
          <w:divBdr>
            <w:top w:val="none" w:sz="0" w:space="0" w:color="auto"/>
            <w:left w:val="none" w:sz="0" w:space="0" w:color="auto"/>
            <w:bottom w:val="none" w:sz="0" w:space="0" w:color="auto"/>
            <w:right w:val="none" w:sz="0" w:space="0" w:color="auto"/>
          </w:divBdr>
        </w:div>
        <w:div w:id="1166285334">
          <w:marLeft w:val="907"/>
          <w:marRight w:val="0"/>
          <w:marTop w:val="0"/>
          <w:marBottom w:val="60"/>
          <w:divBdr>
            <w:top w:val="none" w:sz="0" w:space="0" w:color="auto"/>
            <w:left w:val="none" w:sz="0" w:space="0" w:color="auto"/>
            <w:bottom w:val="none" w:sz="0" w:space="0" w:color="auto"/>
            <w:right w:val="none" w:sz="0" w:space="0" w:color="auto"/>
          </w:divBdr>
        </w:div>
        <w:div w:id="868034722">
          <w:marLeft w:val="907"/>
          <w:marRight w:val="0"/>
          <w:marTop w:val="0"/>
          <w:marBottom w:val="60"/>
          <w:divBdr>
            <w:top w:val="none" w:sz="0" w:space="0" w:color="auto"/>
            <w:left w:val="none" w:sz="0" w:space="0" w:color="auto"/>
            <w:bottom w:val="none" w:sz="0" w:space="0" w:color="auto"/>
            <w:right w:val="none" w:sz="0" w:space="0" w:color="auto"/>
          </w:divBdr>
        </w:div>
        <w:div w:id="1643192080">
          <w:marLeft w:val="907"/>
          <w:marRight w:val="0"/>
          <w:marTop w:val="0"/>
          <w:marBottom w:val="6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8732219">
      <w:bodyDiv w:val="1"/>
      <w:marLeft w:val="0"/>
      <w:marRight w:val="0"/>
      <w:marTop w:val="0"/>
      <w:marBottom w:val="0"/>
      <w:divBdr>
        <w:top w:val="none" w:sz="0" w:space="0" w:color="auto"/>
        <w:left w:val="none" w:sz="0" w:space="0" w:color="auto"/>
        <w:bottom w:val="none" w:sz="0" w:space="0" w:color="auto"/>
        <w:right w:val="none" w:sz="0" w:space="0" w:color="auto"/>
      </w:divBdr>
    </w:div>
    <w:div w:id="963655634">
      <w:bodyDiv w:val="1"/>
      <w:marLeft w:val="0"/>
      <w:marRight w:val="0"/>
      <w:marTop w:val="0"/>
      <w:marBottom w:val="0"/>
      <w:divBdr>
        <w:top w:val="none" w:sz="0" w:space="0" w:color="auto"/>
        <w:left w:val="none" w:sz="0" w:space="0" w:color="auto"/>
        <w:bottom w:val="none" w:sz="0" w:space="0" w:color="auto"/>
        <w:right w:val="none" w:sz="0" w:space="0" w:color="auto"/>
      </w:divBdr>
      <w:divsChild>
        <w:div w:id="2085177246">
          <w:marLeft w:val="0"/>
          <w:marRight w:val="0"/>
          <w:marTop w:val="0"/>
          <w:marBottom w:val="120"/>
          <w:divBdr>
            <w:top w:val="none" w:sz="0" w:space="0" w:color="auto"/>
            <w:left w:val="none" w:sz="0" w:space="0" w:color="auto"/>
            <w:bottom w:val="none" w:sz="0" w:space="0" w:color="auto"/>
            <w:right w:val="none" w:sz="0" w:space="0" w:color="auto"/>
          </w:divBdr>
        </w:div>
        <w:div w:id="1202013865">
          <w:marLeft w:val="0"/>
          <w:marRight w:val="0"/>
          <w:marTop w:val="0"/>
          <w:marBottom w:val="120"/>
          <w:divBdr>
            <w:top w:val="none" w:sz="0" w:space="0" w:color="auto"/>
            <w:left w:val="none" w:sz="0" w:space="0" w:color="auto"/>
            <w:bottom w:val="none" w:sz="0" w:space="0" w:color="auto"/>
            <w:right w:val="none" w:sz="0" w:space="0" w:color="auto"/>
          </w:divBdr>
        </w:div>
        <w:div w:id="316615522">
          <w:marLeft w:val="0"/>
          <w:marRight w:val="0"/>
          <w:marTop w:val="0"/>
          <w:marBottom w:val="120"/>
          <w:divBdr>
            <w:top w:val="none" w:sz="0" w:space="0" w:color="auto"/>
            <w:left w:val="none" w:sz="0" w:space="0" w:color="auto"/>
            <w:bottom w:val="none" w:sz="0" w:space="0" w:color="auto"/>
            <w:right w:val="none" w:sz="0" w:space="0" w:color="auto"/>
          </w:divBdr>
        </w:div>
        <w:div w:id="2048331427">
          <w:marLeft w:val="0"/>
          <w:marRight w:val="0"/>
          <w:marTop w:val="0"/>
          <w:marBottom w:val="120"/>
          <w:divBdr>
            <w:top w:val="none" w:sz="0" w:space="0" w:color="auto"/>
            <w:left w:val="none" w:sz="0" w:space="0" w:color="auto"/>
            <w:bottom w:val="none" w:sz="0" w:space="0" w:color="auto"/>
            <w:right w:val="none" w:sz="0" w:space="0" w:color="auto"/>
          </w:divBdr>
        </w:div>
        <w:div w:id="1678920103">
          <w:marLeft w:val="0"/>
          <w:marRight w:val="0"/>
          <w:marTop w:val="0"/>
          <w:marBottom w:val="120"/>
          <w:divBdr>
            <w:top w:val="none" w:sz="0" w:space="0" w:color="auto"/>
            <w:left w:val="none" w:sz="0" w:space="0" w:color="auto"/>
            <w:bottom w:val="none" w:sz="0" w:space="0" w:color="auto"/>
            <w:right w:val="none" w:sz="0" w:space="0" w:color="auto"/>
          </w:divBdr>
        </w:div>
        <w:div w:id="1282105722">
          <w:marLeft w:val="0"/>
          <w:marRight w:val="0"/>
          <w:marTop w:val="0"/>
          <w:marBottom w:val="120"/>
          <w:divBdr>
            <w:top w:val="none" w:sz="0" w:space="0" w:color="auto"/>
            <w:left w:val="none" w:sz="0" w:space="0" w:color="auto"/>
            <w:bottom w:val="none" w:sz="0" w:space="0" w:color="auto"/>
            <w:right w:val="none" w:sz="0" w:space="0" w:color="auto"/>
          </w:divBdr>
        </w:div>
      </w:divsChild>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3463116">
      <w:bodyDiv w:val="1"/>
      <w:marLeft w:val="0"/>
      <w:marRight w:val="0"/>
      <w:marTop w:val="0"/>
      <w:marBottom w:val="0"/>
      <w:divBdr>
        <w:top w:val="none" w:sz="0" w:space="0" w:color="auto"/>
        <w:left w:val="none" w:sz="0" w:space="0" w:color="auto"/>
        <w:bottom w:val="none" w:sz="0" w:space="0" w:color="auto"/>
        <w:right w:val="none" w:sz="0" w:space="0" w:color="auto"/>
      </w:divBdr>
      <w:divsChild>
        <w:div w:id="2129663503">
          <w:marLeft w:val="734"/>
          <w:marRight w:val="0"/>
          <w:marTop w:val="0"/>
          <w:marBottom w:val="6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62632372">
      <w:bodyDiv w:val="1"/>
      <w:marLeft w:val="0"/>
      <w:marRight w:val="0"/>
      <w:marTop w:val="0"/>
      <w:marBottom w:val="0"/>
      <w:divBdr>
        <w:top w:val="none" w:sz="0" w:space="0" w:color="auto"/>
        <w:left w:val="none" w:sz="0" w:space="0" w:color="auto"/>
        <w:bottom w:val="none" w:sz="0" w:space="0" w:color="auto"/>
        <w:right w:val="none" w:sz="0" w:space="0" w:color="auto"/>
      </w:divBdr>
      <w:divsChild>
        <w:div w:id="1229806379">
          <w:marLeft w:val="1022"/>
          <w:marRight w:val="0"/>
          <w:marTop w:val="0"/>
          <w:marBottom w:val="60"/>
          <w:divBdr>
            <w:top w:val="none" w:sz="0" w:space="0" w:color="auto"/>
            <w:left w:val="none" w:sz="0" w:space="0" w:color="auto"/>
            <w:bottom w:val="none" w:sz="0" w:space="0" w:color="auto"/>
            <w:right w:val="none" w:sz="0" w:space="0" w:color="auto"/>
          </w:divBdr>
        </w:div>
        <w:div w:id="1517190864">
          <w:marLeft w:val="1022"/>
          <w:marRight w:val="0"/>
          <w:marTop w:val="0"/>
          <w:marBottom w:val="60"/>
          <w:divBdr>
            <w:top w:val="none" w:sz="0" w:space="0" w:color="auto"/>
            <w:left w:val="none" w:sz="0" w:space="0" w:color="auto"/>
            <w:bottom w:val="none" w:sz="0" w:space="0" w:color="auto"/>
            <w:right w:val="none" w:sz="0" w:space="0" w:color="auto"/>
          </w:divBdr>
        </w:div>
        <w:div w:id="1079866312">
          <w:marLeft w:val="1022"/>
          <w:marRight w:val="0"/>
          <w:marTop w:val="0"/>
          <w:marBottom w:val="60"/>
          <w:divBdr>
            <w:top w:val="none" w:sz="0" w:space="0" w:color="auto"/>
            <w:left w:val="none" w:sz="0" w:space="0" w:color="auto"/>
            <w:bottom w:val="none" w:sz="0" w:space="0" w:color="auto"/>
            <w:right w:val="none" w:sz="0" w:space="0" w:color="auto"/>
          </w:divBdr>
        </w:div>
        <w:div w:id="723456410">
          <w:marLeft w:val="1022"/>
          <w:marRight w:val="0"/>
          <w:marTop w:val="0"/>
          <w:marBottom w:val="60"/>
          <w:divBdr>
            <w:top w:val="none" w:sz="0" w:space="0" w:color="auto"/>
            <w:left w:val="none" w:sz="0" w:space="0" w:color="auto"/>
            <w:bottom w:val="none" w:sz="0" w:space="0" w:color="auto"/>
            <w:right w:val="none" w:sz="0" w:space="0" w:color="auto"/>
          </w:divBdr>
        </w:div>
      </w:divsChild>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80783973">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44229302">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6046623">
      <w:bodyDiv w:val="1"/>
      <w:marLeft w:val="0"/>
      <w:marRight w:val="0"/>
      <w:marTop w:val="0"/>
      <w:marBottom w:val="0"/>
      <w:divBdr>
        <w:top w:val="none" w:sz="0" w:space="0" w:color="auto"/>
        <w:left w:val="none" w:sz="0" w:space="0" w:color="auto"/>
        <w:bottom w:val="none" w:sz="0" w:space="0" w:color="auto"/>
        <w:right w:val="none" w:sz="0" w:space="0" w:color="auto"/>
      </w:divBdr>
    </w:div>
    <w:div w:id="1544246938">
      <w:bodyDiv w:val="1"/>
      <w:marLeft w:val="0"/>
      <w:marRight w:val="0"/>
      <w:marTop w:val="0"/>
      <w:marBottom w:val="0"/>
      <w:divBdr>
        <w:top w:val="none" w:sz="0" w:space="0" w:color="auto"/>
        <w:left w:val="none" w:sz="0" w:space="0" w:color="auto"/>
        <w:bottom w:val="none" w:sz="0" w:space="0" w:color="auto"/>
        <w:right w:val="none" w:sz="0" w:space="0" w:color="auto"/>
      </w:divBdr>
    </w:div>
    <w:div w:id="1568490447">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7834132">
      <w:bodyDiv w:val="1"/>
      <w:marLeft w:val="0"/>
      <w:marRight w:val="0"/>
      <w:marTop w:val="0"/>
      <w:marBottom w:val="0"/>
      <w:divBdr>
        <w:top w:val="none" w:sz="0" w:space="0" w:color="auto"/>
        <w:left w:val="none" w:sz="0" w:space="0" w:color="auto"/>
        <w:bottom w:val="none" w:sz="0" w:space="0" w:color="auto"/>
        <w:right w:val="none" w:sz="0" w:space="0" w:color="auto"/>
      </w:divBdr>
      <w:divsChild>
        <w:div w:id="917441325">
          <w:marLeft w:val="0"/>
          <w:marRight w:val="0"/>
          <w:marTop w:val="0"/>
          <w:marBottom w:val="120"/>
          <w:divBdr>
            <w:top w:val="none" w:sz="0" w:space="0" w:color="auto"/>
            <w:left w:val="none" w:sz="0" w:space="0" w:color="auto"/>
            <w:bottom w:val="none" w:sz="0" w:space="0" w:color="auto"/>
            <w:right w:val="none" w:sz="0" w:space="0" w:color="auto"/>
          </w:divBdr>
        </w:div>
        <w:div w:id="437679365">
          <w:marLeft w:val="0"/>
          <w:marRight w:val="0"/>
          <w:marTop w:val="0"/>
          <w:marBottom w:val="120"/>
          <w:divBdr>
            <w:top w:val="none" w:sz="0" w:space="0" w:color="auto"/>
            <w:left w:val="none" w:sz="0" w:space="0" w:color="auto"/>
            <w:bottom w:val="none" w:sz="0" w:space="0" w:color="auto"/>
            <w:right w:val="none" w:sz="0" w:space="0" w:color="auto"/>
          </w:divBdr>
        </w:div>
        <w:div w:id="42407607">
          <w:marLeft w:val="0"/>
          <w:marRight w:val="0"/>
          <w:marTop w:val="0"/>
          <w:marBottom w:val="120"/>
          <w:divBdr>
            <w:top w:val="none" w:sz="0" w:space="0" w:color="auto"/>
            <w:left w:val="none" w:sz="0" w:space="0" w:color="auto"/>
            <w:bottom w:val="none" w:sz="0" w:space="0" w:color="auto"/>
            <w:right w:val="none" w:sz="0" w:space="0" w:color="auto"/>
          </w:divBdr>
        </w:div>
        <w:div w:id="43601498">
          <w:marLeft w:val="0"/>
          <w:marRight w:val="0"/>
          <w:marTop w:val="0"/>
          <w:marBottom w:val="120"/>
          <w:divBdr>
            <w:top w:val="none" w:sz="0" w:space="0" w:color="auto"/>
            <w:left w:val="none" w:sz="0" w:space="0" w:color="auto"/>
            <w:bottom w:val="none" w:sz="0" w:space="0" w:color="auto"/>
            <w:right w:val="none" w:sz="0" w:space="0" w:color="auto"/>
          </w:divBdr>
        </w:div>
      </w:divsChild>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1479597">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2499</Words>
  <Characters>14245</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16711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11</cp:revision>
  <cp:lastPrinted>2008-01-31T16:09:00Z</cp:lastPrinted>
  <dcterms:created xsi:type="dcterms:W3CDTF">2025-02-03T11:30:00Z</dcterms:created>
  <dcterms:modified xsi:type="dcterms:W3CDTF">2025-02-05T10:54:00Z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